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02B" w:rsidRPr="00366734" w:rsidRDefault="0007502B" w:rsidP="00D07186">
      <w:pPr>
        <w:spacing w:after="0" w:line="320" w:lineRule="exact"/>
        <w:jc w:val="center"/>
        <w:outlineLvl w:val="0"/>
        <w:rPr>
          <w:rFonts w:eastAsia="Times New Roman" w:cs="Times New Roman"/>
          <w:b/>
          <w:bCs/>
          <w:kern w:val="36"/>
          <w:sz w:val="28"/>
          <w:szCs w:val="28"/>
        </w:rPr>
      </w:pPr>
      <w:r w:rsidRPr="0007502B">
        <w:rPr>
          <w:rFonts w:eastAsia="Times New Roman" w:cs="Times New Roman"/>
          <w:b/>
          <w:bCs/>
          <w:kern w:val="36"/>
          <w:sz w:val="28"/>
          <w:szCs w:val="28"/>
        </w:rPr>
        <w:t>NHỮNG DẤU ẤN RỰC RỠ</w:t>
      </w:r>
      <w:r w:rsidR="00366734" w:rsidRPr="00366734">
        <w:rPr>
          <w:rFonts w:eastAsia="Times New Roman" w:cs="Times New Roman"/>
          <w:b/>
          <w:bCs/>
          <w:kern w:val="36"/>
          <w:sz w:val="28"/>
          <w:szCs w:val="28"/>
        </w:rPr>
        <w:t xml:space="preserve"> CỦA THẦY VÀ TRÒ                                      TRƯỜNG THCS THỊNH LONG  TRONG NĂM HỌC  2025-2026</w:t>
      </w:r>
    </w:p>
    <w:p w:rsidR="00366734" w:rsidRPr="0007502B" w:rsidRDefault="00366734" w:rsidP="00366734">
      <w:pPr>
        <w:spacing w:after="0" w:line="320" w:lineRule="exact"/>
        <w:jc w:val="both"/>
        <w:outlineLvl w:val="0"/>
        <w:rPr>
          <w:rFonts w:eastAsia="Times New Roman" w:cs="Times New Roman"/>
          <w:b/>
          <w:bCs/>
          <w:kern w:val="36"/>
          <w:sz w:val="28"/>
          <w:szCs w:val="28"/>
        </w:rPr>
      </w:pPr>
    </w:p>
    <w:p w:rsidR="0007502B" w:rsidRPr="0007502B" w:rsidRDefault="0007502B" w:rsidP="00D07186">
      <w:pPr>
        <w:spacing w:after="0" w:line="320" w:lineRule="exact"/>
        <w:ind w:firstLine="720"/>
        <w:jc w:val="both"/>
        <w:rPr>
          <w:rFonts w:eastAsia="Times New Roman" w:cs="Times New Roman"/>
          <w:sz w:val="28"/>
          <w:szCs w:val="28"/>
        </w:rPr>
      </w:pPr>
      <w:r w:rsidRPr="00366734">
        <w:rPr>
          <w:rFonts w:eastAsia="Times New Roman" w:cs="Times New Roman"/>
          <w:sz w:val="28"/>
          <w:szCs w:val="28"/>
        </w:rPr>
        <w:t xml:space="preserve">Trong không khí trang nghiêm, ấm áp của những ngày tháng Năm lịch sử, sáng ngày 20/5/2026, trường THCS Thịnh Long đã long trọng tổ chức </w:t>
      </w:r>
      <w:r w:rsidRPr="00366734">
        <w:rPr>
          <w:rFonts w:eastAsia="Times New Roman" w:cs="Times New Roman"/>
          <w:bCs/>
          <w:sz w:val="28"/>
          <w:szCs w:val="28"/>
        </w:rPr>
        <w:t>Lễ tổng kết năm học 2025 - 2026</w:t>
      </w:r>
      <w:r w:rsidRPr="0007502B">
        <w:rPr>
          <w:rFonts w:eastAsia="Times New Roman" w:cs="Times New Roman"/>
          <w:sz w:val="28"/>
          <w:szCs w:val="28"/>
        </w:rPr>
        <w:t xml:space="preserve">. </w:t>
      </w:r>
      <w:r w:rsidRPr="00366734">
        <w:rPr>
          <w:rFonts w:eastAsia="Times New Roman" w:cs="Times New Roman"/>
          <w:sz w:val="28"/>
          <w:szCs w:val="28"/>
        </w:rPr>
        <w:t>Đây là thời khắc thiêng liêng để thầy và trò nhà trường cùng nhìn lại chặng đường một năm học đã qua</w:t>
      </w:r>
      <w:r w:rsidR="00366734" w:rsidRPr="00366734">
        <w:rPr>
          <w:rFonts w:eastAsia="Times New Roman" w:cs="Times New Roman"/>
          <w:sz w:val="28"/>
          <w:szCs w:val="28"/>
        </w:rPr>
        <w:t xml:space="preserve">, </w:t>
      </w:r>
      <w:r w:rsidRPr="00366734">
        <w:rPr>
          <w:rFonts w:eastAsia="Times New Roman" w:cs="Times New Roman"/>
          <w:sz w:val="28"/>
          <w:szCs w:val="28"/>
        </w:rPr>
        <w:t>một hành trình đầy nỗ lực, sáng tạo và gặt hái những quả ngọt tự hào</w:t>
      </w:r>
      <w:r w:rsidRPr="0007502B">
        <w:rPr>
          <w:rFonts w:eastAsia="Times New Roman" w:cs="Times New Roman"/>
          <w:sz w:val="28"/>
          <w:szCs w:val="28"/>
        </w:rPr>
        <w:t xml:space="preserve">. </w:t>
      </w:r>
    </w:p>
    <w:p w:rsidR="0007502B" w:rsidRPr="00366734" w:rsidRDefault="00E97742" w:rsidP="00D07186">
      <w:pPr>
        <w:spacing w:after="0" w:line="320" w:lineRule="exact"/>
        <w:ind w:firstLine="720"/>
        <w:jc w:val="both"/>
        <w:rPr>
          <w:rFonts w:eastAsia="Times New Roman" w:cs="Times New Roman"/>
          <w:sz w:val="28"/>
          <w:szCs w:val="28"/>
        </w:rPr>
      </w:pPr>
      <w:r w:rsidRPr="00366734">
        <w:rPr>
          <w:rFonts w:eastAsia="Times New Roman" w:cs="Times New Roman"/>
          <w:noProof/>
          <w:sz w:val="28"/>
          <w:szCs w:val="28"/>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1121410</wp:posOffset>
                </wp:positionV>
                <wp:extent cx="5829300" cy="381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10000"/>
                        </a:xfrm>
                        <a:prstGeom prst="rect">
                          <a:avLst/>
                        </a:prstGeom>
                        <a:solidFill>
                          <a:srgbClr val="FFFFFF"/>
                        </a:solidFill>
                        <a:ln w="9525">
                          <a:solidFill>
                            <a:srgbClr val="000000"/>
                          </a:solidFill>
                          <a:miter lim="800000"/>
                          <a:headEnd/>
                          <a:tailEnd/>
                        </a:ln>
                      </wps:spPr>
                      <wps:txbx>
                        <w:txbxContent>
                          <w:p w:rsidR="00366734" w:rsidRDefault="00366734">
                            <w:r>
                              <w:rPr>
                                <w:noProof/>
                              </w:rPr>
                              <w:drawing>
                                <wp:inline distT="0" distB="0" distL="0" distR="0">
                                  <wp:extent cx="5676900"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AI BIEU.jpg"/>
                                          <pic:cNvPicPr/>
                                        </pic:nvPicPr>
                                        <pic:blipFill>
                                          <a:blip r:embed="rId7">
                                            <a:extLst>
                                              <a:ext uri="{28A0092B-C50C-407E-A947-70E740481C1C}">
                                                <a14:useLocalDpi xmlns:a14="http://schemas.microsoft.com/office/drawing/2010/main" val="0"/>
                                              </a:ext>
                                            </a:extLst>
                                          </a:blip>
                                          <a:stretch>
                                            <a:fillRect/>
                                          </a:stretch>
                                        </pic:blipFill>
                                        <pic:spPr>
                                          <a:xfrm>
                                            <a:off x="0" y="0"/>
                                            <a:ext cx="5676900" cy="3648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8.3pt;width:459pt;height:30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">
                <v:textbox>
                  <w:txbxContent>
                    <w:p w:rsidR="00366734" w:rsidRDefault="00366734">
                      <w:r>
                        <w:rPr>
                          <w:noProof/>
                        </w:rPr>
                        <w:drawing>
                          <wp:inline distT="0" distB="0" distL="0" distR="0">
                            <wp:extent cx="5676900"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AI BIEU.jpg"/>
                                    <pic:cNvPicPr/>
                                  </pic:nvPicPr>
                                  <pic:blipFill>
                                    <a:blip r:embed="rId7">
                                      <a:extLst>
                                        <a:ext uri="{28A0092B-C50C-407E-A947-70E740481C1C}">
                                          <a14:useLocalDpi xmlns:a14="http://schemas.microsoft.com/office/drawing/2010/main" val="0"/>
                                        </a:ext>
                                      </a:extLst>
                                    </a:blip>
                                    <a:stretch>
                                      <a:fillRect/>
                                    </a:stretch>
                                  </pic:blipFill>
                                  <pic:spPr>
                                    <a:xfrm>
                                      <a:off x="0" y="0"/>
                                      <a:ext cx="5676900" cy="3648075"/>
                                    </a:xfrm>
                                    <a:prstGeom prst="rect">
                                      <a:avLst/>
                                    </a:prstGeom>
                                  </pic:spPr>
                                </pic:pic>
                              </a:graphicData>
                            </a:graphic>
                          </wp:inline>
                        </w:drawing>
                      </w:r>
                    </w:p>
                  </w:txbxContent>
                </v:textbox>
                <w10:wrap type="square" anchorx="margin"/>
              </v:shape>
            </w:pict>
          </mc:Fallback>
        </mc:AlternateContent>
      </w:r>
      <w:r w:rsidR="0007502B" w:rsidRPr="00366734">
        <w:rPr>
          <w:rFonts w:eastAsia="Times New Roman" w:cs="Times New Roman"/>
          <w:sz w:val="28"/>
          <w:szCs w:val="28"/>
        </w:rPr>
        <w:t>Buổi lễ được vinh dự đón tiếp các vị đại biểu khách quý đại diện cho Thường trực Đảng ủy, HĐND, UBND</w:t>
      </w:r>
      <w:r w:rsidR="001B1240">
        <w:rPr>
          <w:rFonts w:eastAsia="Times New Roman" w:cs="Times New Roman"/>
          <w:sz w:val="28"/>
          <w:szCs w:val="28"/>
        </w:rPr>
        <w:t xml:space="preserve"> xã hải Thịnh</w:t>
      </w:r>
      <w:r w:rsidR="0007502B" w:rsidRPr="00366734">
        <w:rPr>
          <w:rFonts w:eastAsia="Times New Roman" w:cs="Times New Roman"/>
          <w:sz w:val="28"/>
          <w:szCs w:val="28"/>
        </w:rPr>
        <w:t>, trưởng các phòng, ban chuyên môn và Hội Khuyến học xã</w:t>
      </w:r>
      <w:r w:rsidR="0007502B" w:rsidRPr="0007502B">
        <w:rPr>
          <w:rFonts w:eastAsia="Times New Roman" w:cs="Times New Roman"/>
          <w:sz w:val="28"/>
          <w:szCs w:val="28"/>
        </w:rPr>
        <w:t xml:space="preserve">; </w:t>
      </w:r>
      <w:r w:rsidR="0007502B" w:rsidRPr="00366734">
        <w:rPr>
          <w:rFonts w:eastAsia="Times New Roman" w:cs="Times New Roman"/>
          <w:sz w:val="28"/>
          <w:szCs w:val="28"/>
        </w:rPr>
        <w:t>Ban đại diện Cha mẹ học sinh nhà trường</w:t>
      </w:r>
      <w:r w:rsidR="001B1240">
        <w:rPr>
          <w:rFonts w:eastAsia="Times New Roman" w:cs="Times New Roman"/>
          <w:sz w:val="28"/>
          <w:szCs w:val="28"/>
        </w:rPr>
        <w:t xml:space="preserve">; </w:t>
      </w:r>
      <w:r w:rsidR="0007502B" w:rsidRPr="00366734">
        <w:rPr>
          <w:rFonts w:eastAsia="Times New Roman" w:cs="Times New Roman"/>
          <w:sz w:val="28"/>
          <w:szCs w:val="28"/>
        </w:rPr>
        <w:t xml:space="preserve">Ban đại diện </w:t>
      </w:r>
      <w:r w:rsidR="001B1240">
        <w:rPr>
          <w:rFonts w:eastAsia="Times New Roman" w:cs="Times New Roman"/>
          <w:sz w:val="28"/>
          <w:szCs w:val="28"/>
        </w:rPr>
        <w:t>cha mẹ học sinh</w:t>
      </w:r>
      <w:r w:rsidR="0007502B" w:rsidRPr="00366734">
        <w:rPr>
          <w:rFonts w:eastAsia="Times New Roman" w:cs="Times New Roman"/>
          <w:sz w:val="28"/>
          <w:szCs w:val="28"/>
        </w:rPr>
        <w:t xml:space="preserve"> 23 lớp, </w:t>
      </w:r>
      <w:r w:rsidR="001B1240">
        <w:rPr>
          <w:rFonts w:eastAsia="Times New Roman" w:cs="Times New Roman"/>
          <w:sz w:val="28"/>
          <w:szCs w:val="28"/>
        </w:rPr>
        <w:t>T</w:t>
      </w:r>
      <w:r w:rsidR="0007502B" w:rsidRPr="00366734">
        <w:rPr>
          <w:rFonts w:eastAsia="Times New Roman" w:cs="Times New Roman"/>
          <w:sz w:val="28"/>
          <w:szCs w:val="28"/>
        </w:rPr>
        <w:t>oàn thể cán bộ, giáo viên, nhân viên và 10</w:t>
      </w:r>
      <w:r w:rsidR="001B1240">
        <w:rPr>
          <w:rFonts w:eastAsia="Times New Roman" w:cs="Times New Roman"/>
          <w:sz w:val="28"/>
          <w:szCs w:val="28"/>
        </w:rPr>
        <w:t>29</w:t>
      </w:r>
      <w:r w:rsidR="0007502B" w:rsidRPr="00366734">
        <w:rPr>
          <w:rFonts w:eastAsia="Times New Roman" w:cs="Times New Roman"/>
          <w:sz w:val="28"/>
          <w:szCs w:val="28"/>
        </w:rPr>
        <w:t xml:space="preserve"> học sinh trong toàn trường</w:t>
      </w:r>
      <w:r w:rsidR="0007502B" w:rsidRPr="0007502B">
        <w:rPr>
          <w:rFonts w:eastAsia="Times New Roman" w:cs="Times New Roman"/>
          <w:sz w:val="28"/>
          <w:szCs w:val="28"/>
        </w:rPr>
        <w:t xml:space="preserve">. </w:t>
      </w:r>
    </w:p>
    <w:p w:rsidR="0007502B" w:rsidRPr="00980C35" w:rsidRDefault="00366734" w:rsidP="00366734">
      <w:pPr>
        <w:spacing w:after="0" w:line="320" w:lineRule="exact"/>
        <w:jc w:val="both"/>
        <w:rPr>
          <w:rFonts w:eastAsia="Times New Roman" w:cs="Times New Roman"/>
          <w:b/>
          <w:i/>
          <w:sz w:val="28"/>
          <w:szCs w:val="28"/>
        </w:rPr>
      </w:pPr>
      <w:r>
        <w:rPr>
          <w:rFonts w:eastAsia="Times New Roman" w:cs="Times New Roman"/>
          <w:sz w:val="28"/>
          <w:szCs w:val="28"/>
        </w:rPr>
        <w:t xml:space="preserve">                                            </w:t>
      </w:r>
      <w:r w:rsidRPr="00980C35">
        <w:rPr>
          <w:rFonts w:eastAsia="Times New Roman" w:cs="Times New Roman"/>
          <w:b/>
          <w:i/>
          <w:sz w:val="28"/>
          <w:szCs w:val="28"/>
        </w:rPr>
        <w:t>Đại biểu về dự</w:t>
      </w:r>
      <w:r w:rsidR="00D07186" w:rsidRPr="00980C35">
        <w:rPr>
          <w:rFonts w:eastAsia="Times New Roman" w:cs="Times New Roman"/>
          <w:b/>
          <w:i/>
          <w:sz w:val="28"/>
          <w:szCs w:val="28"/>
        </w:rPr>
        <w:t xml:space="preserve"> </w:t>
      </w:r>
      <w:r w:rsidR="00B13B18" w:rsidRPr="00980C35">
        <w:rPr>
          <w:rFonts w:eastAsia="Times New Roman" w:cs="Times New Roman"/>
          <w:b/>
          <w:i/>
          <w:sz w:val="28"/>
          <w:szCs w:val="28"/>
        </w:rPr>
        <w:t>lễ Tổng kết năm học</w:t>
      </w:r>
    </w:p>
    <w:p w:rsidR="0007502B" w:rsidRPr="0007502B" w:rsidRDefault="0007502B" w:rsidP="00D07186">
      <w:pPr>
        <w:spacing w:after="0" w:line="320" w:lineRule="exact"/>
        <w:ind w:firstLine="720"/>
        <w:jc w:val="both"/>
        <w:rPr>
          <w:rFonts w:eastAsia="Times New Roman" w:cs="Times New Roman"/>
          <w:sz w:val="28"/>
          <w:szCs w:val="28"/>
        </w:rPr>
      </w:pPr>
      <w:r w:rsidRPr="00366734">
        <w:rPr>
          <w:rFonts w:eastAsia="Times New Roman" w:cs="Times New Roman"/>
          <w:sz w:val="28"/>
          <w:szCs w:val="28"/>
        </w:rPr>
        <w:t xml:space="preserve">Năm học 2025 - 2026, trường THCS Thịnh Long </w:t>
      </w:r>
      <w:r w:rsidR="00366734">
        <w:rPr>
          <w:rFonts w:eastAsia="Times New Roman" w:cs="Times New Roman"/>
          <w:sz w:val="28"/>
          <w:szCs w:val="28"/>
        </w:rPr>
        <w:t xml:space="preserve">có tổng số 1029 học sinh với </w:t>
      </w:r>
      <w:r w:rsidRPr="00366734">
        <w:rPr>
          <w:rFonts w:eastAsia="Times New Roman" w:cs="Times New Roman"/>
          <w:sz w:val="28"/>
          <w:szCs w:val="28"/>
        </w:rPr>
        <w:t xml:space="preserve"> 23 lớp học</w:t>
      </w:r>
      <w:r w:rsidR="00366734">
        <w:rPr>
          <w:rFonts w:eastAsia="Times New Roman" w:cs="Times New Roman"/>
          <w:sz w:val="28"/>
          <w:szCs w:val="28"/>
        </w:rPr>
        <w:t>.</w:t>
      </w:r>
      <w:r w:rsidRPr="00366734">
        <w:rPr>
          <w:rFonts w:eastAsia="Times New Roman" w:cs="Times New Roman"/>
          <w:sz w:val="28"/>
          <w:szCs w:val="28"/>
        </w:rPr>
        <w:t xml:space="preserve"> Bằng tinh thần trách nhiệm và sự đồng lòng, nhà trường đã duy trì vững chắc kết quả Phổ cập giáo dục THCS mức độ 3, Xóa mù chữ mức độ 2, góp phần quan trọng vào tiêu chí giáo dục trong chương trình xây dựng nông thôn mới nâng cao của địa phương</w:t>
      </w:r>
      <w:r w:rsidRPr="0007502B">
        <w:rPr>
          <w:rFonts w:eastAsia="Times New Roman" w:cs="Times New Roman"/>
          <w:sz w:val="28"/>
          <w:szCs w:val="28"/>
        </w:rPr>
        <w:t xml:space="preserve">. </w:t>
      </w:r>
    </w:p>
    <w:p w:rsidR="00D07186" w:rsidRDefault="0007502B" w:rsidP="00D07186">
      <w:pPr>
        <w:spacing w:after="0" w:line="320" w:lineRule="exact"/>
        <w:ind w:firstLine="720"/>
        <w:jc w:val="both"/>
        <w:rPr>
          <w:rFonts w:eastAsia="Times New Roman" w:cs="Times New Roman"/>
          <w:sz w:val="28"/>
          <w:szCs w:val="28"/>
        </w:rPr>
      </w:pPr>
      <w:r w:rsidRPr="00366734">
        <w:rPr>
          <w:rFonts w:eastAsia="Times New Roman" w:cs="Times New Roman"/>
          <w:sz w:val="28"/>
          <w:szCs w:val="28"/>
        </w:rPr>
        <w:t>Đặc biệt, đây là năm học ghi dấu ấn đậm nét của nhà trường trong công tác ứng dụng công nghệ thông tin và chuyển đổi số</w:t>
      </w:r>
      <w:r w:rsidRPr="0007502B">
        <w:rPr>
          <w:rFonts w:eastAsia="Times New Roman" w:cs="Times New Roman"/>
          <w:sz w:val="28"/>
          <w:szCs w:val="28"/>
        </w:rPr>
        <w:t xml:space="preserve">. </w:t>
      </w:r>
      <w:r w:rsidR="00366734">
        <w:rPr>
          <w:rFonts w:eastAsia="Times New Roman" w:cs="Times New Roman"/>
          <w:sz w:val="28"/>
          <w:szCs w:val="28"/>
        </w:rPr>
        <w:t xml:space="preserve">Nhà trường </w:t>
      </w:r>
      <w:r w:rsidRPr="00366734">
        <w:rPr>
          <w:rFonts w:eastAsia="Times New Roman" w:cs="Times New Roman"/>
          <w:sz w:val="28"/>
          <w:szCs w:val="28"/>
        </w:rPr>
        <w:t>đã triển khai đồng bộ học bạ số, sổ điểm điện tử và ứng dụng xuất sắc các nền tảng số (OLM.VN, ClassDojo, Google Classroom...) vào dạy học và quản trị</w:t>
      </w:r>
      <w:r w:rsidRPr="0007502B">
        <w:rPr>
          <w:rFonts w:eastAsia="Times New Roman" w:cs="Times New Roman"/>
          <w:sz w:val="28"/>
          <w:szCs w:val="28"/>
        </w:rPr>
        <w:t xml:space="preserve">. </w:t>
      </w:r>
    </w:p>
    <w:p w:rsidR="00E47BAA" w:rsidRDefault="0007502B" w:rsidP="00D07186">
      <w:pPr>
        <w:spacing w:after="0" w:line="320" w:lineRule="exact"/>
        <w:ind w:firstLine="720"/>
        <w:jc w:val="both"/>
        <w:rPr>
          <w:rFonts w:eastAsia="Times New Roman" w:cs="Times New Roman"/>
          <w:sz w:val="28"/>
          <w:szCs w:val="28"/>
        </w:rPr>
      </w:pPr>
      <w:r w:rsidRPr="00366734">
        <w:rPr>
          <w:rFonts w:eastAsia="Times New Roman" w:cs="Times New Roman"/>
          <w:sz w:val="28"/>
          <w:szCs w:val="28"/>
        </w:rPr>
        <w:t xml:space="preserve">Phần thưởng lớn lao và ý nghĩa cho những nỗ lực không ngừng nghỉ </w:t>
      </w:r>
      <w:r w:rsidR="00E47BAA">
        <w:rPr>
          <w:rFonts w:eastAsia="Times New Roman" w:cs="Times New Roman"/>
          <w:sz w:val="28"/>
          <w:szCs w:val="28"/>
        </w:rPr>
        <w:t xml:space="preserve">của thầy </w:t>
      </w:r>
    </w:p>
    <w:p w:rsidR="0007502B" w:rsidRPr="0007502B" w:rsidRDefault="00E47BAA" w:rsidP="00E47BAA">
      <w:pPr>
        <w:spacing w:after="0" w:line="320" w:lineRule="exact"/>
        <w:jc w:val="both"/>
        <w:rPr>
          <w:rFonts w:eastAsia="Times New Roman" w:cs="Times New Roman"/>
          <w:sz w:val="28"/>
          <w:szCs w:val="28"/>
        </w:rPr>
      </w:pPr>
      <w:r>
        <w:rPr>
          <w:rFonts w:eastAsia="Times New Roman" w:cs="Times New Roman"/>
          <w:sz w:val="28"/>
          <w:szCs w:val="28"/>
        </w:rPr>
        <w:lastRenderedPageBreak/>
        <w:t xml:space="preserve">và trò nhà trường </w:t>
      </w:r>
      <w:r w:rsidR="0007502B" w:rsidRPr="00366734">
        <w:rPr>
          <w:rFonts w:eastAsia="Times New Roman" w:cs="Times New Roman"/>
          <w:sz w:val="28"/>
          <w:szCs w:val="28"/>
        </w:rPr>
        <w:t xml:space="preserve">chính là </w:t>
      </w:r>
      <w:r w:rsidR="00D07186">
        <w:rPr>
          <w:rFonts w:eastAsia="Times New Roman" w:cs="Times New Roman"/>
          <w:sz w:val="28"/>
          <w:szCs w:val="28"/>
        </w:rPr>
        <w:t xml:space="preserve"> được SGD&amp;ĐT </w:t>
      </w:r>
      <w:r w:rsidR="0007502B" w:rsidRPr="00366734">
        <w:rPr>
          <w:rFonts w:eastAsia="Times New Roman" w:cs="Times New Roman"/>
          <w:sz w:val="28"/>
          <w:szCs w:val="28"/>
        </w:rPr>
        <w:t>công nhận</w:t>
      </w:r>
      <w:r>
        <w:rPr>
          <w:rFonts w:eastAsia="Times New Roman" w:cs="Times New Roman"/>
          <w:sz w:val="28"/>
          <w:szCs w:val="28"/>
        </w:rPr>
        <w:t xml:space="preserve"> đ</w:t>
      </w:r>
      <w:r w:rsidR="0007502B" w:rsidRPr="00D07186">
        <w:rPr>
          <w:rFonts w:eastAsia="Times New Roman" w:cs="Times New Roman"/>
          <w:bCs/>
          <w:sz w:val="28"/>
          <w:szCs w:val="28"/>
        </w:rPr>
        <w:t>ạt kiểm định chất lượng mức độ III và đạt chuẩn Quốc gia mức độ II</w:t>
      </w:r>
      <w:r w:rsidR="0007502B" w:rsidRPr="0007502B">
        <w:rPr>
          <w:rFonts w:eastAsia="Times New Roman" w:cs="Times New Roman"/>
          <w:sz w:val="28"/>
          <w:szCs w:val="28"/>
        </w:rPr>
        <w:t xml:space="preserve">. </w:t>
      </w:r>
    </w:p>
    <w:p w:rsidR="0007502B" w:rsidRPr="0007502B" w:rsidRDefault="001332B3" w:rsidP="00D07186">
      <w:pPr>
        <w:spacing w:after="0" w:line="320" w:lineRule="exact"/>
        <w:ind w:firstLine="720"/>
        <w:jc w:val="both"/>
        <w:rPr>
          <w:rFonts w:eastAsia="Times New Roman" w:cs="Times New Roman"/>
          <w:sz w:val="28"/>
          <w:szCs w:val="28"/>
        </w:rPr>
      </w:pPr>
      <w:r>
        <w:rPr>
          <w:rFonts w:eastAsia="Times New Roman" w:cs="Times New Roman"/>
          <w:sz w:val="28"/>
          <w:szCs w:val="28"/>
        </w:rPr>
        <w:t xml:space="preserve">Năm học 2025-2026 có </w:t>
      </w:r>
      <w:r w:rsidR="0007502B" w:rsidRPr="00366734">
        <w:rPr>
          <w:rFonts w:eastAsia="Times New Roman" w:cs="Times New Roman"/>
          <w:sz w:val="28"/>
          <w:szCs w:val="28"/>
        </w:rPr>
        <w:t xml:space="preserve">93,29% học sinh toàn trường đạt loại </w:t>
      </w:r>
      <w:r w:rsidR="00D07186">
        <w:rPr>
          <w:rFonts w:eastAsia="Times New Roman" w:cs="Times New Roman"/>
          <w:sz w:val="28"/>
          <w:szCs w:val="28"/>
        </w:rPr>
        <w:t xml:space="preserve">rèn luyện </w:t>
      </w:r>
      <w:r w:rsidR="0007502B" w:rsidRPr="00366734">
        <w:rPr>
          <w:rFonts w:eastAsia="Times New Roman" w:cs="Times New Roman"/>
          <w:sz w:val="28"/>
          <w:szCs w:val="28"/>
        </w:rPr>
        <w:t>Tốt</w:t>
      </w:r>
      <w:r w:rsidR="0007502B" w:rsidRPr="0007502B">
        <w:rPr>
          <w:rFonts w:eastAsia="Times New Roman" w:cs="Times New Roman"/>
          <w:sz w:val="28"/>
          <w:szCs w:val="28"/>
        </w:rPr>
        <w:t xml:space="preserve">. </w:t>
      </w:r>
      <w:r w:rsidR="0007502B" w:rsidRPr="00366734">
        <w:rPr>
          <w:rFonts w:eastAsia="Times New Roman" w:cs="Times New Roman"/>
          <w:sz w:val="28"/>
          <w:szCs w:val="28"/>
        </w:rPr>
        <w:t xml:space="preserve">41,69% học sinh đạt loại </w:t>
      </w:r>
      <w:r w:rsidR="00D07186">
        <w:rPr>
          <w:rFonts w:eastAsia="Times New Roman" w:cs="Times New Roman"/>
          <w:sz w:val="28"/>
          <w:szCs w:val="28"/>
        </w:rPr>
        <w:t xml:space="preserve">học tập Tốt; </w:t>
      </w:r>
      <w:r w:rsidR="0007502B" w:rsidRPr="00366734">
        <w:rPr>
          <w:rFonts w:eastAsia="Times New Roman" w:cs="Times New Roman"/>
          <w:sz w:val="28"/>
          <w:szCs w:val="28"/>
        </w:rPr>
        <w:t>35,96% đạt loại</w:t>
      </w:r>
      <w:r w:rsidR="00D07186">
        <w:rPr>
          <w:rFonts w:eastAsia="Times New Roman" w:cs="Times New Roman"/>
          <w:sz w:val="28"/>
          <w:szCs w:val="28"/>
        </w:rPr>
        <w:t xml:space="preserve"> học tập </w:t>
      </w:r>
      <w:r w:rsidR="0007502B" w:rsidRPr="00366734">
        <w:rPr>
          <w:rFonts w:eastAsia="Times New Roman" w:cs="Times New Roman"/>
          <w:sz w:val="28"/>
          <w:szCs w:val="28"/>
        </w:rPr>
        <w:t>Khá</w:t>
      </w:r>
      <w:r w:rsidR="0007502B" w:rsidRPr="0007502B">
        <w:rPr>
          <w:rFonts w:eastAsia="Times New Roman" w:cs="Times New Roman"/>
          <w:sz w:val="28"/>
          <w:szCs w:val="28"/>
        </w:rPr>
        <w:t xml:space="preserve">. </w:t>
      </w:r>
      <w:r w:rsidR="0007502B" w:rsidRPr="00366734">
        <w:rPr>
          <w:rFonts w:eastAsia="Times New Roman" w:cs="Times New Roman"/>
          <w:sz w:val="28"/>
          <w:szCs w:val="28"/>
        </w:rPr>
        <w:t>100% học sinh (214 em) hoàn thành chương trình THCS</w:t>
      </w:r>
      <w:r w:rsidR="0007502B" w:rsidRPr="0007502B">
        <w:rPr>
          <w:rFonts w:eastAsia="Times New Roman" w:cs="Times New Roman"/>
          <w:sz w:val="28"/>
          <w:szCs w:val="28"/>
        </w:rPr>
        <w:t xml:space="preserve">. </w:t>
      </w:r>
      <w:r w:rsidR="00D07186">
        <w:rPr>
          <w:rFonts w:eastAsia="Times New Roman" w:cs="Times New Roman"/>
          <w:sz w:val="28"/>
          <w:szCs w:val="28"/>
        </w:rPr>
        <w:t>K</w:t>
      </w:r>
      <w:r w:rsidR="0007502B" w:rsidRPr="00366734">
        <w:rPr>
          <w:rFonts w:eastAsia="Times New Roman" w:cs="Times New Roman"/>
          <w:sz w:val="28"/>
          <w:szCs w:val="28"/>
        </w:rPr>
        <w:t>hảo sát học kỳ II</w:t>
      </w:r>
      <w:r w:rsidR="00D07186">
        <w:rPr>
          <w:rFonts w:eastAsia="Times New Roman" w:cs="Times New Roman"/>
          <w:sz w:val="28"/>
          <w:szCs w:val="28"/>
        </w:rPr>
        <w:t xml:space="preserve"> khối 9, </w:t>
      </w:r>
      <w:r w:rsidR="0007502B" w:rsidRPr="00366734">
        <w:rPr>
          <w:rFonts w:eastAsia="Times New Roman" w:cs="Times New Roman"/>
          <w:sz w:val="28"/>
          <w:szCs w:val="28"/>
        </w:rPr>
        <w:t xml:space="preserve">môn Toán </w:t>
      </w:r>
      <w:r w:rsidR="00D07186">
        <w:rPr>
          <w:rFonts w:eastAsia="Times New Roman" w:cs="Times New Roman"/>
          <w:sz w:val="28"/>
          <w:szCs w:val="28"/>
        </w:rPr>
        <w:t xml:space="preserve">9 </w:t>
      </w:r>
      <w:r w:rsidR="0007502B" w:rsidRPr="00366734">
        <w:rPr>
          <w:rFonts w:eastAsia="Times New Roman" w:cs="Times New Roman"/>
          <w:sz w:val="28"/>
          <w:szCs w:val="28"/>
        </w:rPr>
        <w:t>xếp thứ 40</w:t>
      </w:r>
      <w:r w:rsidR="00D07186">
        <w:rPr>
          <w:rFonts w:eastAsia="Times New Roman" w:cs="Times New Roman"/>
          <w:sz w:val="28"/>
          <w:szCs w:val="28"/>
        </w:rPr>
        <w:t>, môn</w:t>
      </w:r>
      <w:r w:rsidR="0007502B" w:rsidRPr="00366734">
        <w:rPr>
          <w:rFonts w:eastAsia="Times New Roman" w:cs="Times New Roman"/>
          <w:sz w:val="28"/>
          <w:szCs w:val="28"/>
        </w:rPr>
        <w:t xml:space="preserve"> Ngữ văn xếp thứ 49</w:t>
      </w:r>
      <w:r w:rsidR="00D07186">
        <w:rPr>
          <w:rFonts w:eastAsia="Times New Roman" w:cs="Times New Roman"/>
          <w:sz w:val="28"/>
          <w:szCs w:val="28"/>
        </w:rPr>
        <w:t xml:space="preserve"> trên </w:t>
      </w:r>
      <w:r w:rsidR="0007502B" w:rsidRPr="00366734">
        <w:rPr>
          <w:rFonts w:eastAsia="Times New Roman" w:cs="Times New Roman"/>
          <w:sz w:val="28"/>
          <w:szCs w:val="28"/>
        </w:rPr>
        <w:t xml:space="preserve">426 </w:t>
      </w:r>
      <w:r w:rsidR="00D07186">
        <w:rPr>
          <w:rFonts w:eastAsia="Times New Roman" w:cs="Times New Roman"/>
          <w:sz w:val="28"/>
          <w:szCs w:val="28"/>
        </w:rPr>
        <w:t xml:space="preserve">trường THCS trong </w:t>
      </w:r>
      <w:r w:rsidR="0007502B" w:rsidRPr="00366734">
        <w:rPr>
          <w:rFonts w:eastAsia="Times New Roman" w:cs="Times New Roman"/>
          <w:sz w:val="28"/>
          <w:szCs w:val="28"/>
        </w:rPr>
        <w:t>toàn tỉnh</w:t>
      </w:r>
      <w:r w:rsidR="0007502B" w:rsidRPr="0007502B">
        <w:rPr>
          <w:rFonts w:eastAsia="Times New Roman" w:cs="Times New Roman"/>
          <w:sz w:val="28"/>
          <w:szCs w:val="28"/>
        </w:rPr>
        <w:t xml:space="preserve">. </w:t>
      </w:r>
      <w:r w:rsidR="0007502B" w:rsidRPr="00D07186">
        <w:rPr>
          <w:rFonts w:eastAsia="Times New Roman" w:cs="Times New Roman"/>
          <w:bCs/>
          <w:sz w:val="28"/>
          <w:szCs w:val="28"/>
        </w:rPr>
        <w:t>Khối 6, 7, 8</w:t>
      </w:r>
      <w:r w:rsidR="0007502B" w:rsidRPr="00366734">
        <w:rPr>
          <w:rFonts w:eastAsia="Times New Roman" w:cs="Times New Roman"/>
          <w:sz w:val="28"/>
          <w:szCs w:val="28"/>
        </w:rPr>
        <w:t xml:space="preserve"> </w:t>
      </w:r>
      <w:r w:rsidR="00D07186">
        <w:rPr>
          <w:rFonts w:eastAsia="Times New Roman" w:cs="Times New Roman"/>
          <w:sz w:val="28"/>
          <w:szCs w:val="28"/>
        </w:rPr>
        <w:t>thực hiện khảo sát theo đề của c</w:t>
      </w:r>
      <w:r w:rsidR="0007502B" w:rsidRPr="00366734">
        <w:rPr>
          <w:rFonts w:eastAsia="Times New Roman" w:cs="Times New Roman"/>
          <w:sz w:val="28"/>
          <w:szCs w:val="28"/>
        </w:rPr>
        <w:t>ụm chuyên môn số 7</w:t>
      </w:r>
      <w:r w:rsidR="00D07186">
        <w:rPr>
          <w:rFonts w:eastAsia="Times New Roman" w:cs="Times New Roman"/>
          <w:sz w:val="28"/>
          <w:szCs w:val="28"/>
        </w:rPr>
        <w:t xml:space="preserve">. Các môn </w:t>
      </w:r>
      <w:r w:rsidR="0007502B" w:rsidRPr="00366734">
        <w:rPr>
          <w:rFonts w:eastAsia="Times New Roman" w:cs="Times New Roman"/>
          <w:sz w:val="28"/>
          <w:szCs w:val="28"/>
        </w:rPr>
        <w:t>Toán 6, Toán 7, Ngữ văn 8, Tiếng Anh 6, Lịch sử &amp; Địa lý 8 đều xuất sắc xếp thứ 1/8 trường trong cụm</w:t>
      </w:r>
      <w:r w:rsidR="0007502B" w:rsidRPr="0007502B">
        <w:rPr>
          <w:rFonts w:eastAsia="Times New Roman" w:cs="Times New Roman"/>
          <w:sz w:val="28"/>
          <w:szCs w:val="28"/>
        </w:rPr>
        <w:t xml:space="preserve">. </w:t>
      </w:r>
    </w:p>
    <w:p w:rsidR="0007502B" w:rsidRPr="0007502B" w:rsidRDefault="0007502B" w:rsidP="00D07186">
      <w:pPr>
        <w:spacing w:after="0" w:line="320" w:lineRule="exact"/>
        <w:ind w:firstLine="360"/>
        <w:jc w:val="both"/>
        <w:rPr>
          <w:rFonts w:eastAsia="Times New Roman" w:cs="Times New Roman"/>
          <w:sz w:val="28"/>
          <w:szCs w:val="28"/>
        </w:rPr>
      </w:pPr>
      <w:r w:rsidRPr="00366734">
        <w:rPr>
          <w:rFonts w:eastAsia="Times New Roman" w:cs="Times New Roman"/>
          <w:sz w:val="28"/>
          <w:szCs w:val="28"/>
        </w:rPr>
        <w:t xml:space="preserve">Không chỉ dừng lại ở giáo dục đại trà, công tác bồi dưỡng mũi nhọn của nhà trường đã bứt phá ngoạn mục với </w:t>
      </w:r>
      <w:r w:rsidRPr="00D07186">
        <w:rPr>
          <w:rFonts w:eastAsia="Times New Roman" w:cs="Times New Roman"/>
          <w:bCs/>
          <w:sz w:val="28"/>
          <w:szCs w:val="28"/>
        </w:rPr>
        <w:t>29 học sinh đạt giải cấp Tỉnh</w:t>
      </w:r>
      <w:r w:rsidRPr="00366734">
        <w:rPr>
          <w:rFonts w:eastAsia="Times New Roman" w:cs="Times New Roman"/>
          <w:sz w:val="28"/>
          <w:szCs w:val="28"/>
        </w:rPr>
        <w:t xml:space="preserve"> ở nhiều sân chơi trí tuệ và thể chất</w:t>
      </w:r>
      <w:r w:rsidR="001332B3">
        <w:rPr>
          <w:rFonts w:eastAsia="Times New Roman" w:cs="Times New Roman"/>
          <w:sz w:val="28"/>
          <w:szCs w:val="28"/>
        </w:rPr>
        <w:t>.</w:t>
      </w:r>
      <w:r w:rsidRPr="0007502B">
        <w:rPr>
          <w:rFonts w:eastAsia="Times New Roman" w:cs="Times New Roman"/>
          <w:sz w:val="28"/>
          <w:szCs w:val="28"/>
        </w:rPr>
        <w:t xml:space="preserve"> </w:t>
      </w:r>
    </w:p>
    <w:p w:rsidR="0007502B" w:rsidRDefault="00E47BAA" w:rsidP="001332B3">
      <w:pPr>
        <w:spacing w:after="0" w:line="320" w:lineRule="exact"/>
        <w:ind w:firstLine="360"/>
        <w:jc w:val="both"/>
        <w:rPr>
          <w:rFonts w:eastAsia="Times New Roman" w:cs="Times New Roman"/>
          <w:sz w:val="28"/>
          <w:szCs w:val="28"/>
        </w:rPr>
      </w:pPr>
      <w:r w:rsidRPr="00E47BAA">
        <w:rPr>
          <w:rFonts w:eastAsia="Times New Roman" w:cs="Times New Roman"/>
          <w:noProof/>
          <w:sz w:val="28"/>
          <w:szCs w:val="28"/>
        </w:rPr>
        <mc:AlternateContent>
          <mc:Choice Requires="wps">
            <w:drawing>
              <wp:anchor distT="45720" distB="45720" distL="114300" distR="114300" simplePos="0" relativeHeight="251661312" behindDoc="0" locked="0" layoutInCell="1" allowOverlap="1">
                <wp:simplePos x="0" y="0"/>
                <wp:positionH relativeFrom="margin">
                  <wp:posOffset>52070</wp:posOffset>
                </wp:positionH>
                <wp:positionV relativeFrom="paragraph">
                  <wp:posOffset>2210435</wp:posOffset>
                </wp:positionV>
                <wp:extent cx="5467350" cy="40386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038600"/>
                        </a:xfrm>
                        <a:prstGeom prst="rect">
                          <a:avLst/>
                        </a:prstGeom>
                        <a:solidFill>
                          <a:srgbClr val="FFFFFF"/>
                        </a:solidFill>
                        <a:ln w="9525">
                          <a:solidFill>
                            <a:srgbClr val="000000"/>
                          </a:solidFill>
                          <a:miter lim="800000"/>
                          <a:headEnd/>
                          <a:tailEnd/>
                        </a:ln>
                      </wps:spPr>
                      <wps:txbx>
                        <w:txbxContent>
                          <w:p w:rsidR="00E47BAA" w:rsidRDefault="00E47BAA">
                            <w:r>
                              <w:rPr>
                                <w:noProof/>
                              </w:rPr>
                              <w:drawing>
                                <wp:inline distT="0" distB="0" distL="0" distR="0">
                                  <wp:extent cx="5343525" cy="413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 TONG KET.jpg"/>
                                          <pic:cNvPicPr/>
                                        </pic:nvPicPr>
                                        <pic:blipFill>
                                          <a:blip r:embed="rId8">
                                            <a:extLst>
                                              <a:ext uri="{28A0092B-C50C-407E-A947-70E740481C1C}">
                                                <a14:useLocalDpi xmlns:a14="http://schemas.microsoft.com/office/drawing/2010/main" val="0"/>
                                              </a:ext>
                                            </a:extLst>
                                          </a:blip>
                                          <a:stretch>
                                            <a:fillRect/>
                                          </a:stretch>
                                        </pic:blipFill>
                                        <pic:spPr>
                                          <a:xfrm>
                                            <a:off x="0" y="0"/>
                                            <a:ext cx="5343525" cy="4133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pt;margin-top:174.05pt;width:430.5pt;height:3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">
                <v:textbox>
                  <w:txbxContent>
                    <w:p w:rsidR="00E47BAA" w:rsidRDefault="00E47BAA">
                      <w:r>
                        <w:rPr>
                          <w:noProof/>
                        </w:rPr>
                        <w:drawing>
                          <wp:inline distT="0" distB="0" distL="0" distR="0">
                            <wp:extent cx="5343525" cy="413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 TONG KET.jpg"/>
                                    <pic:cNvPicPr/>
                                  </pic:nvPicPr>
                                  <pic:blipFill>
                                    <a:blip r:embed="rId8">
                                      <a:extLst>
                                        <a:ext uri="{28A0092B-C50C-407E-A947-70E740481C1C}">
                                          <a14:useLocalDpi xmlns:a14="http://schemas.microsoft.com/office/drawing/2010/main" val="0"/>
                                        </a:ext>
                                      </a:extLst>
                                    </a:blip>
                                    <a:stretch>
                                      <a:fillRect/>
                                    </a:stretch>
                                  </pic:blipFill>
                                  <pic:spPr>
                                    <a:xfrm>
                                      <a:off x="0" y="0"/>
                                      <a:ext cx="5343525" cy="4133850"/>
                                    </a:xfrm>
                                    <a:prstGeom prst="rect">
                                      <a:avLst/>
                                    </a:prstGeom>
                                  </pic:spPr>
                                </pic:pic>
                              </a:graphicData>
                            </a:graphic>
                          </wp:inline>
                        </w:drawing>
                      </w:r>
                    </w:p>
                  </w:txbxContent>
                </v:textbox>
                <w10:wrap type="square" anchorx="margin"/>
              </v:shape>
            </w:pict>
          </mc:Fallback>
        </mc:AlternateContent>
      </w:r>
      <w:r w:rsidR="0007502B" w:rsidRPr="00366734">
        <w:rPr>
          <w:rFonts w:eastAsia="Times New Roman" w:cs="Times New Roman"/>
          <w:sz w:val="28"/>
          <w:szCs w:val="28"/>
        </w:rPr>
        <w:t xml:space="preserve">Kỳ thi HSG văn hóa cấp Tỉnh: Xuất sắc có 12/18 em đạt giải (1 </w:t>
      </w:r>
      <w:r>
        <w:rPr>
          <w:rFonts w:eastAsia="Times New Roman" w:cs="Times New Roman"/>
          <w:sz w:val="28"/>
          <w:szCs w:val="28"/>
        </w:rPr>
        <w:t xml:space="preserve">giải </w:t>
      </w:r>
      <w:r w:rsidR="0007502B" w:rsidRPr="00366734">
        <w:rPr>
          <w:rFonts w:eastAsia="Times New Roman" w:cs="Times New Roman"/>
          <w:sz w:val="28"/>
          <w:szCs w:val="28"/>
        </w:rPr>
        <w:t xml:space="preserve">Nhì, 5 </w:t>
      </w:r>
      <w:r>
        <w:rPr>
          <w:rFonts w:eastAsia="Times New Roman" w:cs="Times New Roman"/>
          <w:sz w:val="28"/>
          <w:szCs w:val="28"/>
        </w:rPr>
        <w:t xml:space="preserve">giải </w:t>
      </w:r>
      <w:r w:rsidR="0007502B" w:rsidRPr="00366734">
        <w:rPr>
          <w:rFonts w:eastAsia="Times New Roman" w:cs="Times New Roman"/>
          <w:sz w:val="28"/>
          <w:szCs w:val="28"/>
        </w:rPr>
        <w:t xml:space="preserve">Ba, 6 </w:t>
      </w:r>
      <w:r>
        <w:rPr>
          <w:rFonts w:eastAsia="Times New Roman" w:cs="Times New Roman"/>
          <w:sz w:val="28"/>
          <w:szCs w:val="28"/>
        </w:rPr>
        <w:t xml:space="preserve">giải </w:t>
      </w:r>
      <w:r w:rsidR="0007502B" w:rsidRPr="00366734">
        <w:rPr>
          <w:rFonts w:eastAsia="Times New Roman" w:cs="Times New Roman"/>
          <w:sz w:val="28"/>
          <w:szCs w:val="28"/>
        </w:rPr>
        <w:t>Khuyến khích), đưa nhà trường xếp thứ 42 trong nhóm 1 của tỉnh</w:t>
      </w:r>
      <w:r w:rsidR="0007502B" w:rsidRPr="0007502B">
        <w:rPr>
          <w:rFonts w:eastAsia="Times New Roman" w:cs="Times New Roman"/>
          <w:sz w:val="28"/>
          <w:szCs w:val="28"/>
        </w:rPr>
        <w:t>.</w:t>
      </w:r>
      <w:r w:rsidR="001332B3">
        <w:rPr>
          <w:rFonts w:eastAsia="Times New Roman" w:cs="Times New Roman"/>
          <w:sz w:val="28"/>
          <w:szCs w:val="28"/>
        </w:rPr>
        <w:t xml:space="preserve"> </w:t>
      </w:r>
      <w:r>
        <w:rPr>
          <w:rFonts w:eastAsia="Times New Roman" w:cs="Times New Roman"/>
          <w:sz w:val="28"/>
          <w:szCs w:val="28"/>
        </w:rPr>
        <w:t>Trong c</w:t>
      </w:r>
      <w:r w:rsidR="0007502B" w:rsidRPr="00366734">
        <w:rPr>
          <w:rFonts w:eastAsia="Times New Roman" w:cs="Times New Roman"/>
          <w:sz w:val="28"/>
          <w:szCs w:val="28"/>
        </w:rPr>
        <w:t>uộc thi “Em yêu biển đảo quê hương” Tỉnh</w:t>
      </w:r>
      <w:r>
        <w:rPr>
          <w:rFonts w:eastAsia="Times New Roman" w:cs="Times New Roman"/>
          <w:sz w:val="28"/>
          <w:szCs w:val="28"/>
        </w:rPr>
        <w:t xml:space="preserve"> Ninh Bình</w:t>
      </w:r>
      <w:r w:rsidR="0007502B" w:rsidRPr="00366734">
        <w:rPr>
          <w:rFonts w:eastAsia="Times New Roman" w:cs="Times New Roman"/>
          <w:sz w:val="28"/>
          <w:szCs w:val="28"/>
        </w:rPr>
        <w:t>: Hai học sinh lớp 7A đã vượt qua 100 học sinh tiêu biểu toàn tỉnh để giành giải cao: Em Trương Nam Phong đạt giải Nhì, em Trần Văn Hoàng đạt giải Ba</w:t>
      </w:r>
      <w:r>
        <w:rPr>
          <w:rFonts w:eastAsia="Times New Roman" w:cs="Times New Roman"/>
          <w:sz w:val="28"/>
          <w:szCs w:val="28"/>
        </w:rPr>
        <w:t xml:space="preserve"> </w:t>
      </w:r>
      <w:r w:rsidR="0007502B" w:rsidRPr="00366734">
        <w:rPr>
          <w:rFonts w:eastAsia="Times New Roman" w:cs="Times New Roman"/>
          <w:sz w:val="28"/>
          <w:szCs w:val="28"/>
        </w:rPr>
        <w:t>và vinh dự đại diện tham gia vòng chung kết toàn quốc vào tháng 7/2026 tại TP. Hải Phòng</w:t>
      </w:r>
      <w:r w:rsidR="0007502B" w:rsidRPr="0007502B">
        <w:rPr>
          <w:rFonts w:eastAsia="Times New Roman" w:cs="Times New Roman"/>
          <w:sz w:val="28"/>
          <w:szCs w:val="28"/>
        </w:rPr>
        <w:t xml:space="preserve">. </w:t>
      </w:r>
      <w:r w:rsidR="0007502B" w:rsidRPr="00366734">
        <w:rPr>
          <w:rFonts w:eastAsia="Times New Roman" w:cs="Times New Roman"/>
          <w:sz w:val="28"/>
          <w:szCs w:val="28"/>
        </w:rPr>
        <w:t>Cuộc thi KHKT và STEM cấp Tỉnh: Sản phẩm của em Nguyễn An Phú và Lương Vĩnh Tường (lớp 9A) xuất sắc được xếp loại Xuất sắc</w:t>
      </w:r>
      <w:r w:rsidR="0007502B" w:rsidRPr="0007502B">
        <w:rPr>
          <w:rFonts w:eastAsia="Times New Roman" w:cs="Times New Roman"/>
          <w:sz w:val="28"/>
          <w:szCs w:val="28"/>
        </w:rPr>
        <w:t>.</w:t>
      </w:r>
      <w:r>
        <w:rPr>
          <w:rFonts w:eastAsia="Times New Roman" w:cs="Times New Roman"/>
          <w:sz w:val="28"/>
          <w:szCs w:val="28"/>
        </w:rPr>
        <w:t xml:space="preserve"> Học sinh nhà trường còn giành n</w:t>
      </w:r>
      <w:r w:rsidR="0007502B" w:rsidRPr="00366734">
        <w:rPr>
          <w:rFonts w:eastAsia="Times New Roman" w:cs="Times New Roman"/>
          <w:sz w:val="28"/>
          <w:szCs w:val="28"/>
        </w:rPr>
        <w:t xml:space="preserve">hiều giải thưởng rực rỡ khác tại các cuộc thi Olympic Tiếng Anh trên Internet (IOE), Vioedu, giải Toán bằng </w:t>
      </w:r>
      <w:r>
        <w:rPr>
          <w:rFonts w:eastAsia="Times New Roman" w:cs="Times New Roman"/>
          <w:sz w:val="28"/>
          <w:szCs w:val="28"/>
        </w:rPr>
        <w:t xml:space="preserve">                </w:t>
      </w:r>
      <w:r w:rsidR="0007502B" w:rsidRPr="00366734">
        <w:rPr>
          <w:rFonts w:eastAsia="Times New Roman" w:cs="Times New Roman"/>
          <w:sz w:val="28"/>
          <w:szCs w:val="28"/>
        </w:rPr>
        <w:t>Tiếng Anh và HSG Thể dục thể thao cấp tỉnh</w:t>
      </w:r>
      <w:r w:rsidR="0007502B" w:rsidRPr="0007502B">
        <w:rPr>
          <w:rFonts w:eastAsia="Times New Roman" w:cs="Times New Roman"/>
          <w:sz w:val="28"/>
          <w:szCs w:val="28"/>
        </w:rPr>
        <w:t xml:space="preserve">. </w:t>
      </w: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p>
    <w:p w:rsidR="00E47BAA" w:rsidRDefault="00E47BAA" w:rsidP="00E47BAA">
      <w:pPr>
        <w:spacing w:after="0" w:line="320" w:lineRule="exact"/>
        <w:jc w:val="both"/>
        <w:rPr>
          <w:rFonts w:eastAsia="Times New Roman" w:cs="Times New Roman"/>
          <w:sz w:val="28"/>
          <w:szCs w:val="28"/>
        </w:rPr>
      </w:pPr>
      <w:r>
        <w:rPr>
          <w:rFonts w:eastAsia="Times New Roman" w:cs="Times New Roman"/>
          <w:sz w:val="28"/>
          <w:szCs w:val="28"/>
        </w:rPr>
        <w:t xml:space="preserve">         </w:t>
      </w:r>
    </w:p>
    <w:p w:rsidR="00E47BAA" w:rsidRPr="00980C35" w:rsidRDefault="00E47BAA" w:rsidP="00E47BAA">
      <w:pPr>
        <w:spacing w:after="0" w:line="320" w:lineRule="exact"/>
        <w:jc w:val="center"/>
        <w:rPr>
          <w:rFonts w:eastAsia="Times New Roman" w:cs="Times New Roman"/>
          <w:b/>
          <w:i/>
          <w:sz w:val="28"/>
          <w:szCs w:val="28"/>
        </w:rPr>
      </w:pPr>
      <w:r>
        <w:rPr>
          <w:rFonts w:eastAsia="Times New Roman" w:cs="Times New Roman"/>
          <w:sz w:val="28"/>
          <w:szCs w:val="28"/>
        </w:rPr>
        <w:t xml:space="preserve">           </w:t>
      </w:r>
      <w:r w:rsidRPr="00980C35">
        <w:rPr>
          <w:rFonts w:eastAsia="Times New Roman" w:cs="Times New Roman"/>
          <w:b/>
          <w:i/>
          <w:sz w:val="28"/>
          <w:szCs w:val="28"/>
        </w:rPr>
        <w:t>Cô Vũ Thị Hà -Thay mặt BGH thông qua báo cáo Tổng kết năm học</w:t>
      </w:r>
    </w:p>
    <w:p w:rsidR="0007502B" w:rsidRDefault="00E47BAA" w:rsidP="00E47BAA">
      <w:pPr>
        <w:spacing w:after="0" w:line="320" w:lineRule="exact"/>
        <w:ind w:firstLine="720"/>
        <w:jc w:val="both"/>
        <w:rPr>
          <w:rFonts w:eastAsia="Times New Roman" w:cs="Times New Roman"/>
          <w:sz w:val="28"/>
          <w:szCs w:val="28"/>
        </w:rPr>
      </w:pPr>
      <w:r w:rsidRPr="00E47BAA">
        <w:rPr>
          <w:rFonts w:eastAsia="Times New Roman" w:cs="Times New Roman"/>
          <w:noProof/>
          <w:sz w:val="28"/>
          <w:szCs w:val="28"/>
        </w:rPr>
        <w:lastRenderedPageBreak/>
        <mc:AlternateContent>
          <mc:Choice Requires="wps">
            <w:drawing>
              <wp:anchor distT="45720" distB="45720" distL="114300" distR="114300" simplePos="0" relativeHeight="251663360" behindDoc="0" locked="0" layoutInCell="1" allowOverlap="1">
                <wp:simplePos x="0" y="0"/>
                <wp:positionH relativeFrom="column">
                  <wp:posOffset>166370</wp:posOffset>
                </wp:positionH>
                <wp:positionV relativeFrom="paragraph">
                  <wp:posOffset>1327785</wp:posOffset>
                </wp:positionV>
                <wp:extent cx="5543550" cy="3629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629025"/>
                        </a:xfrm>
                        <a:prstGeom prst="rect">
                          <a:avLst/>
                        </a:prstGeom>
                        <a:solidFill>
                          <a:srgbClr val="FFFFFF"/>
                        </a:solidFill>
                        <a:ln w="9525">
                          <a:solidFill>
                            <a:srgbClr val="000000"/>
                          </a:solidFill>
                          <a:miter lim="800000"/>
                          <a:headEnd/>
                          <a:tailEnd/>
                        </a:ln>
                      </wps:spPr>
                      <wps:txbx>
                        <w:txbxContent>
                          <w:p w:rsidR="00E47BAA" w:rsidRDefault="00E47BAA">
                            <w:r>
                              <w:rPr>
                                <w:noProof/>
                              </w:rPr>
                              <w:drawing>
                                <wp:inline distT="0" distB="0" distL="0" distR="0">
                                  <wp:extent cx="541972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ÁC LOP TT.jpg"/>
                                          <pic:cNvPicPr/>
                                        </pic:nvPicPr>
                                        <pic:blipFill>
                                          <a:blip r:embed="rId9">
                                            <a:extLst>
                                              <a:ext uri="{28A0092B-C50C-407E-A947-70E740481C1C}">
                                                <a14:useLocalDpi xmlns:a14="http://schemas.microsoft.com/office/drawing/2010/main" val="0"/>
                                              </a:ext>
                                            </a:extLst>
                                          </a:blip>
                                          <a:stretch>
                                            <a:fillRect/>
                                          </a:stretch>
                                        </pic:blipFill>
                                        <pic:spPr>
                                          <a:xfrm>
                                            <a:off x="0" y="0"/>
                                            <a:ext cx="5419725" cy="3705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1pt;margin-top:104.55pt;width:436.5pt;height:28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">
                <v:textbox>
                  <w:txbxContent>
                    <w:p w:rsidR="00E47BAA" w:rsidRDefault="00E47BAA">
                      <w:r>
                        <w:rPr>
                          <w:noProof/>
                        </w:rPr>
                        <w:drawing>
                          <wp:inline distT="0" distB="0" distL="0" distR="0">
                            <wp:extent cx="541972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ÁC LOP TT.jpg"/>
                                    <pic:cNvPicPr/>
                                  </pic:nvPicPr>
                                  <pic:blipFill>
                                    <a:blip r:embed="rId9">
                                      <a:extLst>
                                        <a:ext uri="{28A0092B-C50C-407E-A947-70E740481C1C}">
                                          <a14:useLocalDpi xmlns:a14="http://schemas.microsoft.com/office/drawing/2010/main" val="0"/>
                                        </a:ext>
                                      </a:extLst>
                                    </a:blip>
                                    <a:stretch>
                                      <a:fillRect/>
                                    </a:stretch>
                                  </pic:blipFill>
                                  <pic:spPr>
                                    <a:xfrm>
                                      <a:off x="0" y="0"/>
                                      <a:ext cx="5419725" cy="3705225"/>
                                    </a:xfrm>
                                    <a:prstGeom prst="rect">
                                      <a:avLst/>
                                    </a:prstGeom>
                                  </pic:spPr>
                                </pic:pic>
                              </a:graphicData>
                            </a:graphic>
                          </wp:inline>
                        </w:drawing>
                      </w:r>
                    </w:p>
                  </w:txbxContent>
                </v:textbox>
                <w10:wrap type="square"/>
              </v:shape>
            </w:pict>
          </mc:Fallback>
        </mc:AlternateContent>
      </w:r>
      <w:r w:rsidR="0007502B" w:rsidRPr="00366734">
        <w:rPr>
          <w:rFonts w:eastAsia="Times New Roman" w:cs="Times New Roman"/>
          <w:sz w:val="28"/>
          <w:szCs w:val="28"/>
        </w:rPr>
        <w:t xml:space="preserve">Để tôn vinh những đóng góp ấy, tại buổi lễ, nhà trường </w:t>
      </w:r>
      <w:r>
        <w:rPr>
          <w:rFonts w:eastAsia="Times New Roman" w:cs="Times New Roman"/>
          <w:sz w:val="28"/>
          <w:szCs w:val="28"/>
        </w:rPr>
        <w:t xml:space="preserve">và Ban đại diện cha mẹ học sinh </w:t>
      </w:r>
      <w:r w:rsidR="0007502B" w:rsidRPr="00366734">
        <w:rPr>
          <w:rFonts w:eastAsia="Times New Roman" w:cs="Times New Roman"/>
          <w:sz w:val="28"/>
          <w:szCs w:val="28"/>
        </w:rPr>
        <w:t>đã tuyên dương, khen thưởng 11 tập thể lớp Tiên tiến xuất sắc, 6 tập thể lớp Tiên tiến, 140 học sinh xuất sắc và 213 học sinh giỏi</w:t>
      </w:r>
      <w:r w:rsidR="0007502B" w:rsidRPr="0007502B">
        <w:rPr>
          <w:rFonts w:eastAsia="Times New Roman" w:cs="Times New Roman"/>
          <w:sz w:val="28"/>
          <w:szCs w:val="28"/>
        </w:rPr>
        <w:t xml:space="preserve">. </w:t>
      </w:r>
      <w:r w:rsidR="0007502B" w:rsidRPr="00366734">
        <w:rPr>
          <w:rFonts w:eastAsia="Times New Roman" w:cs="Times New Roman"/>
          <w:sz w:val="28"/>
          <w:szCs w:val="28"/>
        </w:rPr>
        <w:t>Đồng thời, phong trào thi đua "Dạy tốt - Học tốt" cũng ghi nhận 100% cán bộ, giáo viên, nhân viên hoàn thành tốt nhiệm vụ, khẳng định chất lượng của một đội ngũ sư phạm tâm huyết, vững chuyên môn</w:t>
      </w:r>
      <w:r w:rsidR="0007502B" w:rsidRPr="0007502B">
        <w:rPr>
          <w:rFonts w:eastAsia="Times New Roman" w:cs="Times New Roman"/>
          <w:sz w:val="28"/>
          <w:szCs w:val="28"/>
        </w:rPr>
        <w:t xml:space="preserve">. </w:t>
      </w:r>
    </w:p>
    <w:p w:rsidR="00E47BAA" w:rsidRPr="00C36661" w:rsidRDefault="00BE093F" w:rsidP="00E47BAA">
      <w:pPr>
        <w:spacing w:after="0" w:line="320" w:lineRule="exact"/>
        <w:ind w:firstLine="720"/>
        <w:jc w:val="both"/>
        <w:rPr>
          <w:rFonts w:eastAsia="Times New Roman" w:cs="Times New Roman"/>
          <w:b/>
          <w:i/>
          <w:sz w:val="28"/>
          <w:szCs w:val="28"/>
        </w:rPr>
      </w:pPr>
      <w:r w:rsidRPr="00E47BAA">
        <w:rPr>
          <w:rFonts w:eastAsia="Times New Roman" w:cs="Times New Roman"/>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242570</wp:posOffset>
                </wp:positionH>
                <wp:positionV relativeFrom="paragraph">
                  <wp:posOffset>4223385</wp:posOffset>
                </wp:positionV>
                <wp:extent cx="5429250" cy="32861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286125"/>
                        </a:xfrm>
                        <a:prstGeom prst="rect">
                          <a:avLst/>
                        </a:prstGeom>
                        <a:solidFill>
                          <a:srgbClr val="FFFFFF"/>
                        </a:solidFill>
                        <a:ln w="9525">
                          <a:solidFill>
                            <a:srgbClr val="000000"/>
                          </a:solidFill>
                          <a:miter lim="800000"/>
                          <a:headEnd/>
                          <a:tailEnd/>
                        </a:ln>
                      </wps:spPr>
                      <wps:txbx>
                        <w:txbxContent>
                          <w:p w:rsidR="00E47BAA" w:rsidRDefault="00BE093F">
                            <w:r>
                              <w:rPr>
                                <w:noProof/>
                              </w:rPr>
                              <w:drawing>
                                <wp:inline distT="0" distB="0" distL="0" distR="0">
                                  <wp:extent cx="5267325" cy="3286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S ĐẠT GIAI TINH.jpg"/>
                                          <pic:cNvPicPr/>
                                        </pic:nvPicPr>
                                        <pic:blipFill>
                                          <a:blip r:embed="rId10">
                                            <a:extLst>
                                              <a:ext uri="{28A0092B-C50C-407E-A947-70E740481C1C}">
                                                <a14:useLocalDpi xmlns:a14="http://schemas.microsoft.com/office/drawing/2010/main" val="0"/>
                                              </a:ext>
                                            </a:extLst>
                                          </a:blip>
                                          <a:stretch>
                                            <a:fillRect/>
                                          </a:stretch>
                                        </pic:blipFill>
                                        <pic:spPr>
                                          <a:xfrm>
                                            <a:off x="0" y="0"/>
                                            <a:ext cx="5267325" cy="3286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1pt;margin-top:332.55pt;width:427.5pt;height:25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">
                <v:textbox>
                  <w:txbxContent>
                    <w:p w:rsidR="00E47BAA" w:rsidRDefault="00BE093F">
                      <w:r>
                        <w:rPr>
                          <w:noProof/>
                        </w:rPr>
                        <w:drawing>
                          <wp:inline distT="0" distB="0" distL="0" distR="0">
                            <wp:extent cx="5267325" cy="3286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S ĐẠT GIAI TINH.jpg"/>
                                    <pic:cNvPicPr/>
                                  </pic:nvPicPr>
                                  <pic:blipFill>
                                    <a:blip r:embed="rId10">
                                      <a:extLst>
                                        <a:ext uri="{28A0092B-C50C-407E-A947-70E740481C1C}">
                                          <a14:useLocalDpi xmlns:a14="http://schemas.microsoft.com/office/drawing/2010/main" val="0"/>
                                        </a:ext>
                                      </a:extLst>
                                    </a:blip>
                                    <a:stretch>
                                      <a:fillRect/>
                                    </a:stretch>
                                  </pic:blipFill>
                                  <pic:spPr>
                                    <a:xfrm>
                                      <a:off x="0" y="0"/>
                                      <a:ext cx="5267325" cy="3286125"/>
                                    </a:xfrm>
                                    <a:prstGeom prst="rect">
                                      <a:avLst/>
                                    </a:prstGeom>
                                  </pic:spPr>
                                </pic:pic>
                              </a:graphicData>
                            </a:graphic>
                          </wp:inline>
                        </w:drawing>
                      </w:r>
                    </w:p>
                  </w:txbxContent>
                </v:textbox>
                <w10:wrap type="square"/>
              </v:shape>
            </w:pict>
          </mc:Fallback>
        </mc:AlternateContent>
      </w:r>
      <w:r>
        <w:rPr>
          <w:rFonts w:eastAsia="Times New Roman" w:cs="Times New Roman"/>
          <w:sz w:val="28"/>
          <w:szCs w:val="28"/>
        </w:rPr>
        <w:t xml:space="preserve">                 </w:t>
      </w:r>
      <w:r w:rsidRPr="00C36661">
        <w:rPr>
          <w:rFonts w:eastAsia="Times New Roman" w:cs="Times New Roman"/>
          <w:b/>
          <w:i/>
          <w:sz w:val="28"/>
          <w:szCs w:val="28"/>
        </w:rPr>
        <w:t xml:space="preserve">Trao thưởng cho các </w:t>
      </w:r>
      <w:r w:rsidR="00E47BAA" w:rsidRPr="00C36661">
        <w:rPr>
          <w:rFonts w:eastAsia="Times New Roman" w:cs="Times New Roman"/>
          <w:b/>
          <w:i/>
          <w:sz w:val="28"/>
          <w:szCs w:val="28"/>
        </w:rPr>
        <w:t>tập thể lớp Tiên tiến và TT</w:t>
      </w:r>
      <w:r w:rsidRPr="00C36661">
        <w:rPr>
          <w:rFonts w:eastAsia="Times New Roman" w:cs="Times New Roman"/>
          <w:b/>
          <w:i/>
          <w:sz w:val="28"/>
          <w:szCs w:val="28"/>
        </w:rPr>
        <w:t xml:space="preserve">XS </w:t>
      </w:r>
    </w:p>
    <w:p w:rsidR="00E47BAA" w:rsidRPr="00C36661" w:rsidRDefault="00BE093F" w:rsidP="00E47BAA">
      <w:pPr>
        <w:spacing w:after="0" w:line="320" w:lineRule="exact"/>
        <w:ind w:firstLine="720"/>
        <w:jc w:val="both"/>
        <w:rPr>
          <w:rFonts w:eastAsia="Times New Roman" w:cs="Times New Roman"/>
          <w:b/>
          <w:i/>
          <w:sz w:val="28"/>
          <w:szCs w:val="28"/>
        </w:rPr>
      </w:pPr>
      <w:r>
        <w:rPr>
          <w:rFonts w:eastAsia="Times New Roman" w:cs="Times New Roman"/>
          <w:sz w:val="28"/>
          <w:szCs w:val="28"/>
        </w:rPr>
        <w:t xml:space="preserve">                </w:t>
      </w:r>
      <w:r w:rsidRPr="00C36661">
        <w:rPr>
          <w:rFonts w:eastAsia="Times New Roman" w:cs="Times New Roman"/>
          <w:b/>
          <w:i/>
          <w:sz w:val="28"/>
          <w:szCs w:val="28"/>
        </w:rPr>
        <w:t>Học sinh đạt giải cấp Tỉnh nhận phần thưởng</w:t>
      </w:r>
    </w:p>
    <w:p w:rsidR="00E47BAA" w:rsidRPr="00C36661" w:rsidRDefault="00E47BAA" w:rsidP="00E47BAA">
      <w:pPr>
        <w:spacing w:after="0" w:line="320" w:lineRule="exact"/>
        <w:ind w:firstLine="720"/>
        <w:jc w:val="both"/>
        <w:rPr>
          <w:rFonts w:eastAsia="Times New Roman" w:cs="Times New Roman"/>
          <w:b/>
          <w:i/>
          <w:sz w:val="28"/>
          <w:szCs w:val="28"/>
        </w:rPr>
      </w:pPr>
      <w:bookmarkStart w:id="0" w:name="_GoBack"/>
      <w:bookmarkEnd w:id="0"/>
    </w:p>
    <w:p w:rsidR="00E47BAA" w:rsidRPr="00707789" w:rsidRDefault="00707789" w:rsidP="00E47BAA">
      <w:pPr>
        <w:spacing w:after="0" w:line="320" w:lineRule="exact"/>
        <w:ind w:firstLine="720"/>
        <w:jc w:val="both"/>
        <w:rPr>
          <w:rFonts w:eastAsia="Times New Roman" w:cs="Times New Roman"/>
          <w:sz w:val="28"/>
          <w:szCs w:val="28"/>
        </w:rPr>
      </w:pPr>
      <w:r w:rsidRPr="00707789">
        <w:rPr>
          <w:rFonts w:eastAsia="Times New Roman" w:cs="Times New Roman"/>
          <w:noProof/>
          <w:sz w:val="28"/>
          <w:szCs w:val="28"/>
        </w:rPr>
        <w:lastRenderedPageBreak/>
        <mc:AlternateContent>
          <mc:Choice Requires="wps">
            <w:drawing>
              <wp:anchor distT="45720" distB="45720" distL="114300" distR="114300" simplePos="0" relativeHeight="251667456" behindDoc="0" locked="0" layoutInCell="1" allowOverlap="1">
                <wp:simplePos x="0" y="0"/>
                <wp:positionH relativeFrom="column">
                  <wp:posOffset>147320</wp:posOffset>
                </wp:positionH>
                <wp:positionV relativeFrom="paragraph">
                  <wp:posOffset>2413635</wp:posOffset>
                </wp:positionV>
                <wp:extent cx="5610225" cy="40576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057650"/>
                        </a:xfrm>
                        <a:prstGeom prst="rect">
                          <a:avLst/>
                        </a:prstGeom>
                        <a:solidFill>
                          <a:srgbClr val="FFFFFF"/>
                        </a:solidFill>
                        <a:ln w="9525">
                          <a:solidFill>
                            <a:srgbClr val="000000"/>
                          </a:solidFill>
                          <a:miter lim="800000"/>
                          <a:headEnd/>
                          <a:tailEnd/>
                        </a:ln>
                      </wps:spPr>
                      <wps:txbx>
                        <w:txbxContent>
                          <w:p w:rsidR="00707789" w:rsidRDefault="00707789">
                            <w:r>
                              <w:rPr>
                                <w:noProof/>
                              </w:rPr>
                              <w:drawing>
                                <wp:inline distT="0" distB="0" distL="0" distR="0">
                                  <wp:extent cx="5486400" cy="3957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HUYEN HOC TANG QUA.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957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6pt;margin-top:190.05pt;width:441.75pt;height:3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">
                <v:textbox>
                  <w:txbxContent>
                    <w:p w:rsidR="00707789" w:rsidRDefault="00707789">
                      <w:r>
                        <w:rPr>
                          <w:noProof/>
                        </w:rPr>
                        <w:drawing>
                          <wp:inline distT="0" distB="0" distL="0" distR="0">
                            <wp:extent cx="5486400" cy="3957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HUYEN HOC TANG QUA.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957320"/>
                                    </a:xfrm>
                                    <a:prstGeom prst="rect">
                                      <a:avLst/>
                                    </a:prstGeom>
                                  </pic:spPr>
                                </pic:pic>
                              </a:graphicData>
                            </a:graphic>
                          </wp:inline>
                        </w:drawing>
                      </w:r>
                    </w:p>
                  </w:txbxContent>
                </v:textbox>
                <w10:wrap type="square"/>
              </v:shape>
            </w:pict>
          </mc:Fallback>
        </mc:AlternateContent>
      </w:r>
      <w:r w:rsidR="00762C69" w:rsidRPr="00707789">
        <w:rPr>
          <w:rFonts w:eastAsia="Times New Roman" w:cs="Times New Roman"/>
          <w:sz w:val="28"/>
          <w:szCs w:val="28"/>
        </w:rPr>
        <w:t xml:space="preserve">Tại buổi lễ, chi hội khuyến học Thịnh Long cũng đã trao tặng 40 suất quà, mỗi suất 100.000 đồng cho </w:t>
      </w:r>
      <w:r w:rsidR="00762C69" w:rsidRPr="00707789">
        <w:rPr>
          <w:rFonts w:eastAsia="Times New Roman" w:cs="Times New Roman"/>
          <w:sz w:val="28"/>
          <w:szCs w:val="28"/>
        </w:rPr>
        <w:t>các em học sinh có thành tích cao trong năm học</w:t>
      </w:r>
      <w:r w:rsidR="00762C69" w:rsidRPr="00707789">
        <w:rPr>
          <w:rFonts w:eastAsia="Times New Roman" w:cs="Times New Roman"/>
          <w:sz w:val="28"/>
          <w:szCs w:val="28"/>
        </w:rPr>
        <w:t xml:space="preserve">. Bà Vũ Thị The – đại diện doanh nghiệp Vũ Thị The cũng trao tặng 25 suất quà cho các em học sinh có hoàn cảnh khó khăn, vượt khó vươn lên trong học tập và rèn luyện, mỗi suất quà trị giá 200.000 đồng. </w:t>
      </w:r>
      <w:r w:rsidR="00762C69" w:rsidRPr="00707789">
        <w:rPr>
          <w:rStyle w:val="citation-189"/>
          <w:sz w:val="28"/>
          <w:szCs w:val="28"/>
        </w:rPr>
        <w:t xml:space="preserve">Mỗi món quà gửi gắm cả niềm tin và sự sẻ chia của cộng đồng, </w:t>
      </w:r>
      <w:r w:rsidRPr="00707789">
        <w:rPr>
          <w:rStyle w:val="citation-191"/>
          <w:sz w:val="28"/>
          <w:szCs w:val="28"/>
        </w:rPr>
        <w:t>là nguồn động viên to lớn, thắp sáng thêm tinh thần hiếu học, khơi dậy khát vọng tự khẳng định mình và vươn tới những đỉnh cao tri thức mới</w:t>
      </w:r>
      <w:r w:rsidRPr="00707789">
        <w:rPr>
          <w:rStyle w:val="citation-191"/>
          <w:sz w:val="28"/>
          <w:szCs w:val="28"/>
        </w:rPr>
        <w:t xml:space="preserve">, </w:t>
      </w:r>
      <w:r w:rsidR="00762C69" w:rsidRPr="00707789">
        <w:rPr>
          <w:rStyle w:val="citation-189"/>
          <w:sz w:val="28"/>
          <w:szCs w:val="28"/>
        </w:rPr>
        <w:t>trở thành điểm tựa yêu thương, tiếp thêm sức mạnh và nghị lực để các em vượt qua nghịch cảnh, vững bước trên con đường học tập</w:t>
      </w:r>
      <w:r w:rsidR="00762C69" w:rsidRPr="00707789">
        <w:rPr>
          <w:sz w:val="28"/>
          <w:szCs w:val="28"/>
        </w:rPr>
        <w:t>. Sự đồng hành quý báu ấy một lần nữa khẳng định: Tại mái trường THCS Thịnh Long, không một học sinh nào bị bỏ lại phía sau, và mọi ước mơ học đường đều được nâng niu, tiếp sức.</w:t>
      </w:r>
    </w:p>
    <w:p w:rsidR="00C36661" w:rsidRPr="00C36661" w:rsidRDefault="00707789" w:rsidP="00C36661">
      <w:pPr>
        <w:spacing w:after="0" w:line="320" w:lineRule="exact"/>
        <w:jc w:val="center"/>
        <w:rPr>
          <w:rFonts w:eastAsia="Times New Roman" w:cs="Times New Roman"/>
          <w:b/>
          <w:i/>
          <w:sz w:val="28"/>
          <w:szCs w:val="28"/>
        </w:rPr>
      </w:pPr>
      <w:r w:rsidRPr="00C36661">
        <w:rPr>
          <w:rFonts w:eastAsia="Times New Roman" w:cs="Times New Roman"/>
          <w:b/>
          <w:i/>
          <w:sz w:val="28"/>
          <w:szCs w:val="28"/>
        </w:rPr>
        <w:t>Bà Trần Thị Thúy – Đại diện chi hội khuyến học Thịnh Long</w:t>
      </w:r>
    </w:p>
    <w:p w:rsidR="00E47BAA" w:rsidRPr="00C36661" w:rsidRDefault="00707789" w:rsidP="00C36661">
      <w:pPr>
        <w:spacing w:after="0" w:line="320" w:lineRule="exact"/>
        <w:jc w:val="center"/>
        <w:rPr>
          <w:rFonts w:eastAsia="Times New Roman" w:cs="Times New Roman"/>
          <w:b/>
          <w:i/>
          <w:sz w:val="28"/>
          <w:szCs w:val="28"/>
        </w:rPr>
      </w:pPr>
      <w:r w:rsidRPr="00C36661">
        <w:rPr>
          <w:rFonts w:eastAsia="Times New Roman" w:cs="Times New Roman"/>
          <w:b/>
          <w:i/>
          <w:sz w:val="28"/>
          <w:szCs w:val="28"/>
        </w:rPr>
        <w:t xml:space="preserve">tặng quà cho </w:t>
      </w:r>
      <w:r w:rsidR="00C36661" w:rsidRPr="00C36661">
        <w:rPr>
          <w:rFonts w:eastAsia="Times New Roman" w:cs="Times New Roman"/>
          <w:b/>
          <w:i/>
          <w:sz w:val="28"/>
          <w:szCs w:val="28"/>
        </w:rPr>
        <w:t>học sinh có thành tích cao trong năm học</w:t>
      </w:r>
    </w:p>
    <w:p w:rsidR="00707789" w:rsidRDefault="00707789" w:rsidP="00366734">
      <w:pPr>
        <w:spacing w:after="0" w:line="320" w:lineRule="exact"/>
        <w:jc w:val="both"/>
        <w:rPr>
          <w:rFonts w:eastAsia="Times New Roman" w:cs="Times New Roman"/>
          <w:sz w:val="28"/>
          <w:szCs w:val="28"/>
        </w:rPr>
      </w:pPr>
    </w:p>
    <w:p w:rsidR="0007502B" w:rsidRPr="0007502B" w:rsidRDefault="0007502B" w:rsidP="00707789">
      <w:pPr>
        <w:spacing w:after="0" w:line="320" w:lineRule="exact"/>
        <w:ind w:firstLine="720"/>
        <w:jc w:val="both"/>
        <w:rPr>
          <w:rFonts w:eastAsia="Times New Roman" w:cs="Times New Roman"/>
          <w:sz w:val="28"/>
          <w:szCs w:val="28"/>
        </w:rPr>
      </w:pPr>
      <w:r w:rsidRPr="00366734">
        <w:rPr>
          <w:rFonts w:eastAsia="Times New Roman" w:cs="Times New Roman"/>
          <w:sz w:val="28"/>
          <w:szCs w:val="28"/>
        </w:rPr>
        <w:t>Năm học 2025 - 2026 đã chính thức khép lại với những dấu son chói lọi</w:t>
      </w:r>
      <w:r w:rsidRPr="0007502B">
        <w:rPr>
          <w:rFonts w:eastAsia="Times New Roman" w:cs="Times New Roman"/>
          <w:sz w:val="28"/>
          <w:szCs w:val="28"/>
        </w:rPr>
        <w:t xml:space="preserve">. </w:t>
      </w:r>
      <w:r w:rsidRPr="00366734">
        <w:rPr>
          <w:rFonts w:eastAsia="Times New Roman" w:cs="Times New Roman"/>
          <w:sz w:val="28"/>
          <w:szCs w:val="28"/>
        </w:rPr>
        <w:t xml:space="preserve">Tự hào với những gì đã làm được, thầy và trò trường THCS Thịnh Long quyết tâm giữ vững và phát huy hơn nữa vị thế của trường chuẩn Quốc gia, cùng nhau hướng tới năm học mới 2026 - 2027 với nhiều đỉnh cao và thành công mới! </w:t>
      </w:r>
    </w:p>
    <w:p w:rsidR="00C24EB2" w:rsidRDefault="00C24EB2" w:rsidP="00366734">
      <w:pPr>
        <w:jc w:val="both"/>
        <w:rPr>
          <w:sz w:val="28"/>
          <w:szCs w:val="28"/>
        </w:rPr>
      </w:pPr>
    </w:p>
    <w:p w:rsidR="00707789" w:rsidRDefault="00707789" w:rsidP="00366734">
      <w:pPr>
        <w:jc w:val="both"/>
        <w:rPr>
          <w:sz w:val="28"/>
          <w:szCs w:val="28"/>
        </w:rPr>
      </w:pPr>
    </w:p>
    <w:p w:rsidR="00707789" w:rsidRDefault="00707789" w:rsidP="00366734">
      <w:pPr>
        <w:jc w:val="both"/>
        <w:rPr>
          <w:sz w:val="28"/>
          <w:szCs w:val="28"/>
        </w:rPr>
      </w:pPr>
    </w:p>
    <w:p w:rsidR="00707789" w:rsidRDefault="00707789" w:rsidP="00366734">
      <w:pPr>
        <w:jc w:val="both"/>
        <w:rPr>
          <w:sz w:val="28"/>
          <w:szCs w:val="28"/>
        </w:rPr>
      </w:pPr>
    </w:p>
    <w:p w:rsidR="00707789" w:rsidRPr="00980C35" w:rsidRDefault="00707789" w:rsidP="00707789">
      <w:pPr>
        <w:jc w:val="center"/>
        <w:rPr>
          <w:b/>
          <w:sz w:val="28"/>
          <w:szCs w:val="28"/>
        </w:rPr>
      </w:pPr>
      <w:r w:rsidRPr="00980C35">
        <w:rPr>
          <w:b/>
          <w:sz w:val="28"/>
          <w:szCs w:val="28"/>
        </w:rPr>
        <w:lastRenderedPageBreak/>
        <w:t>Một số hình ảnh tại buổi lễ</w:t>
      </w:r>
    </w:p>
    <w:p w:rsidR="00707789" w:rsidRDefault="00707789" w:rsidP="00366734">
      <w:pPr>
        <w:jc w:val="both"/>
        <w:rPr>
          <w:sz w:val="28"/>
          <w:szCs w:val="28"/>
        </w:rPr>
      </w:pPr>
      <w:r>
        <w:rPr>
          <w:sz w:val="28"/>
          <w:szCs w:val="28"/>
        </w:rPr>
        <w:t xml:space="preserve">       </w:t>
      </w:r>
      <w:r>
        <w:rPr>
          <w:noProof/>
          <w:sz w:val="28"/>
          <w:szCs w:val="28"/>
        </w:rPr>
        <w:drawing>
          <wp:inline distT="0" distB="0" distL="0" distR="0">
            <wp:extent cx="5320665" cy="4048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O CO TK.jpg"/>
                    <pic:cNvPicPr/>
                  </pic:nvPicPr>
                  <pic:blipFill>
                    <a:blip r:embed="rId12">
                      <a:extLst>
                        <a:ext uri="{28A0092B-C50C-407E-A947-70E740481C1C}">
                          <a14:useLocalDpi xmlns:a14="http://schemas.microsoft.com/office/drawing/2010/main" val="0"/>
                        </a:ext>
                      </a:extLst>
                    </a:blip>
                    <a:stretch>
                      <a:fillRect/>
                    </a:stretch>
                  </pic:blipFill>
                  <pic:spPr>
                    <a:xfrm>
                      <a:off x="0" y="0"/>
                      <a:ext cx="5320665" cy="4048125"/>
                    </a:xfrm>
                    <a:prstGeom prst="rect">
                      <a:avLst/>
                    </a:prstGeom>
                  </pic:spPr>
                </pic:pic>
              </a:graphicData>
            </a:graphic>
          </wp:inline>
        </w:drawing>
      </w:r>
    </w:p>
    <w:p w:rsidR="00707789" w:rsidRDefault="00707789" w:rsidP="00707789">
      <w:pPr>
        <w:rPr>
          <w:sz w:val="28"/>
          <w:szCs w:val="28"/>
        </w:rPr>
      </w:pPr>
    </w:p>
    <w:p w:rsidR="00707789" w:rsidRDefault="00707789" w:rsidP="00707789">
      <w:pPr>
        <w:ind w:firstLine="720"/>
        <w:rPr>
          <w:sz w:val="28"/>
          <w:szCs w:val="28"/>
        </w:rPr>
      </w:pPr>
      <w:r>
        <w:rPr>
          <w:noProof/>
          <w:sz w:val="28"/>
          <w:szCs w:val="28"/>
        </w:rPr>
        <w:drawing>
          <wp:inline distT="0" distB="0" distL="0" distR="0">
            <wp:extent cx="5219700" cy="398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đ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3981450"/>
                    </a:xfrm>
                    <a:prstGeom prst="rect">
                      <a:avLst/>
                    </a:prstGeom>
                  </pic:spPr>
                </pic:pic>
              </a:graphicData>
            </a:graphic>
          </wp:inline>
        </w:drawing>
      </w:r>
    </w:p>
    <w:p w:rsidR="00707789" w:rsidRDefault="00707789" w:rsidP="00707789">
      <w:pPr>
        <w:ind w:firstLine="720"/>
        <w:rPr>
          <w:sz w:val="28"/>
          <w:szCs w:val="28"/>
        </w:rPr>
      </w:pPr>
    </w:p>
    <w:p w:rsidR="00707789" w:rsidRDefault="00707789" w:rsidP="00D4264F">
      <w:pPr>
        <w:rPr>
          <w:sz w:val="28"/>
          <w:szCs w:val="28"/>
        </w:rPr>
      </w:pPr>
      <w:r>
        <w:rPr>
          <w:noProof/>
          <w:sz w:val="28"/>
          <w:szCs w:val="28"/>
        </w:rPr>
        <w:lastRenderedPageBreak/>
        <w:drawing>
          <wp:inline distT="0" distB="0" distL="0" distR="0">
            <wp:extent cx="5886450" cy="408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đb1.jpg"/>
                    <pic:cNvPicPr/>
                  </pic:nvPicPr>
                  <pic:blipFill>
                    <a:blip r:embed="rId14">
                      <a:extLst>
                        <a:ext uri="{28A0092B-C50C-407E-A947-70E740481C1C}">
                          <a14:useLocalDpi xmlns:a14="http://schemas.microsoft.com/office/drawing/2010/main" val="0"/>
                        </a:ext>
                      </a:extLst>
                    </a:blip>
                    <a:stretch>
                      <a:fillRect/>
                    </a:stretch>
                  </pic:blipFill>
                  <pic:spPr>
                    <a:xfrm>
                      <a:off x="0" y="0"/>
                      <a:ext cx="5886450" cy="4086225"/>
                    </a:xfrm>
                    <a:prstGeom prst="rect">
                      <a:avLst/>
                    </a:prstGeom>
                  </pic:spPr>
                </pic:pic>
              </a:graphicData>
            </a:graphic>
          </wp:inline>
        </w:drawing>
      </w:r>
    </w:p>
    <w:p w:rsidR="00707789" w:rsidRDefault="00707789" w:rsidP="00707789">
      <w:pPr>
        <w:tabs>
          <w:tab w:val="left" w:pos="2115"/>
        </w:tabs>
        <w:rPr>
          <w:noProof/>
          <w:sz w:val="28"/>
          <w:szCs w:val="28"/>
        </w:rPr>
      </w:pPr>
      <w:r>
        <w:rPr>
          <w:sz w:val="28"/>
          <w:szCs w:val="28"/>
        </w:rPr>
        <w:tab/>
        <w:t xml:space="preserve">            </w:t>
      </w:r>
      <w:r>
        <w:rPr>
          <w:noProof/>
          <w:sz w:val="28"/>
          <w:szCs w:val="28"/>
        </w:rPr>
        <w:t xml:space="preserve">       </w:t>
      </w:r>
      <w:r w:rsidR="00D4264F">
        <w:rPr>
          <w:noProof/>
          <w:sz w:val="28"/>
          <w:szCs w:val="28"/>
        </w:rPr>
        <w:t xml:space="preserve">        </w:t>
      </w:r>
      <w:r>
        <w:rPr>
          <w:noProof/>
          <w:sz w:val="28"/>
          <w:szCs w:val="28"/>
        </w:rPr>
        <w:drawing>
          <wp:inline distT="0" distB="0" distL="0" distR="0">
            <wp:extent cx="60198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ÁC LỚP NHẬN THƯỞNG.jpg"/>
                    <pic:cNvPicPr/>
                  </pic:nvPicPr>
                  <pic:blipFill>
                    <a:blip r:embed="rId15">
                      <a:extLst>
                        <a:ext uri="{28A0092B-C50C-407E-A947-70E740481C1C}">
                          <a14:useLocalDpi xmlns:a14="http://schemas.microsoft.com/office/drawing/2010/main" val="0"/>
                        </a:ext>
                      </a:extLst>
                    </a:blip>
                    <a:stretch>
                      <a:fillRect/>
                    </a:stretch>
                  </pic:blipFill>
                  <pic:spPr>
                    <a:xfrm>
                      <a:off x="0" y="0"/>
                      <a:ext cx="6019800" cy="4629150"/>
                    </a:xfrm>
                    <a:prstGeom prst="rect">
                      <a:avLst/>
                    </a:prstGeom>
                  </pic:spPr>
                </pic:pic>
              </a:graphicData>
            </a:graphic>
          </wp:inline>
        </w:drawing>
      </w:r>
    </w:p>
    <w:p w:rsidR="00D4264F" w:rsidRDefault="00D4264F" w:rsidP="00707789">
      <w:pPr>
        <w:tabs>
          <w:tab w:val="left" w:pos="2115"/>
        </w:tabs>
        <w:rPr>
          <w:sz w:val="28"/>
          <w:szCs w:val="28"/>
        </w:rPr>
      </w:pPr>
      <w:r>
        <w:rPr>
          <w:noProof/>
          <w:sz w:val="28"/>
          <w:szCs w:val="28"/>
        </w:rPr>
        <w:lastRenderedPageBreak/>
        <w:drawing>
          <wp:inline distT="0" distB="0" distL="0" distR="0">
            <wp:extent cx="5705475" cy="410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YEN.jpg"/>
                    <pic:cNvPicPr/>
                  </pic:nvPicPr>
                  <pic:blipFill>
                    <a:blip r:embed="rId16">
                      <a:extLst>
                        <a:ext uri="{28A0092B-C50C-407E-A947-70E740481C1C}">
                          <a14:useLocalDpi xmlns:a14="http://schemas.microsoft.com/office/drawing/2010/main" val="0"/>
                        </a:ext>
                      </a:extLst>
                    </a:blip>
                    <a:stretch>
                      <a:fillRect/>
                    </a:stretch>
                  </pic:blipFill>
                  <pic:spPr>
                    <a:xfrm>
                      <a:off x="0" y="0"/>
                      <a:ext cx="5705475" cy="4105275"/>
                    </a:xfrm>
                    <a:prstGeom prst="rect">
                      <a:avLst/>
                    </a:prstGeom>
                  </pic:spPr>
                </pic:pic>
              </a:graphicData>
            </a:graphic>
          </wp:inline>
        </w:drawing>
      </w:r>
    </w:p>
    <w:p w:rsidR="00D4264F" w:rsidRDefault="00D4264F" w:rsidP="00D4264F">
      <w:pPr>
        <w:tabs>
          <w:tab w:val="left" w:pos="3330"/>
        </w:tabs>
        <w:rPr>
          <w:sz w:val="28"/>
          <w:szCs w:val="28"/>
        </w:rPr>
      </w:pPr>
    </w:p>
    <w:p w:rsidR="00D4264F" w:rsidRDefault="00D4264F" w:rsidP="00D4264F">
      <w:pPr>
        <w:tabs>
          <w:tab w:val="left" w:pos="3330"/>
        </w:tabs>
        <w:rPr>
          <w:sz w:val="28"/>
          <w:szCs w:val="28"/>
        </w:rPr>
      </w:pPr>
      <w:r>
        <w:rPr>
          <w:noProof/>
          <w:sz w:val="28"/>
          <w:szCs w:val="28"/>
        </w:rPr>
        <w:drawing>
          <wp:inline distT="0" distB="0" distL="0" distR="0">
            <wp:extent cx="5619750" cy="4448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 GIAO.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4448175"/>
                    </a:xfrm>
                    <a:prstGeom prst="rect">
                      <a:avLst/>
                    </a:prstGeom>
                  </pic:spPr>
                </pic:pic>
              </a:graphicData>
            </a:graphic>
          </wp:inline>
        </w:drawing>
      </w:r>
    </w:p>
    <w:p w:rsidR="00D4264F" w:rsidRDefault="00D4264F" w:rsidP="00D4264F">
      <w:pPr>
        <w:tabs>
          <w:tab w:val="left" w:pos="3330"/>
        </w:tabs>
        <w:rPr>
          <w:sz w:val="28"/>
          <w:szCs w:val="28"/>
        </w:rPr>
      </w:pPr>
      <w:r>
        <w:rPr>
          <w:noProof/>
          <w:sz w:val="28"/>
          <w:szCs w:val="28"/>
        </w:rPr>
        <w:lastRenderedPageBreak/>
        <w:drawing>
          <wp:inline distT="0" distB="0" distL="0" distR="0">
            <wp:extent cx="5505450" cy="3676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N GV.jpg"/>
                    <pic:cNvPicPr/>
                  </pic:nvPicPr>
                  <pic:blipFill>
                    <a:blip r:embed="rId18">
                      <a:extLst>
                        <a:ext uri="{28A0092B-C50C-407E-A947-70E740481C1C}">
                          <a14:useLocalDpi xmlns:a14="http://schemas.microsoft.com/office/drawing/2010/main" val="0"/>
                        </a:ext>
                      </a:extLst>
                    </a:blip>
                    <a:stretch>
                      <a:fillRect/>
                    </a:stretch>
                  </pic:blipFill>
                  <pic:spPr>
                    <a:xfrm>
                      <a:off x="0" y="0"/>
                      <a:ext cx="5505450" cy="3676650"/>
                    </a:xfrm>
                    <a:prstGeom prst="rect">
                      <a:avLst/>
                    </a:prstGeom>
                  </pic:spPr>
                </pic:pic>
              </a:graphicData>
            </a:graphic>
          </wp:inline>
        </w:drawing>
      </w:r>
    </w:p>
    <w:p w:rsidR="00D4264F" w:rsidRDefault="00D4264F" w:rsidP="00D4264F">
      <w:pPr>
        <w:tabs>
          <w:tab w:val="left" w:pos="3330"/>
        </w:tabs>
        <w:rPr>
          <w:sz w:val="28"/>
          <w:szCs w:val="28"/>
        </w:rPr>
      </w:pPr>
    </w:p>
    <w:p w:rsidR="00D4264F" w:rsidRDefault="00D4264F" w:rsidP="00D4264F">
      <w:pPr>
        <w:tabs>
          <w:tab w:val="left" w:pos="3330"/>
        </w:tabs>
        <w:rPr>
          <w:sz w:val="28"/>
          <w:szCs w:val="28"/>
        </w:rPr>
      </w:pPr>
      <w:r>
        <w:rPr>
          <w:noProof/>
          <w:sz w:val="28"/>
          <w:szCs w:val="28"/>
        </w:rPr>
        <w:drawing>
          <wp:inline distT="0" distB="0" distL="0" distR="0">
            <wp:extent cx="5939790" cy="48387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NHS 1.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4838700"/>
                    </a:xfrm>
                    <a:prstGeom prst="rect">
                      <a:avLst/>
                    </a:prstGeom>
                  </pic:spPr>
                </pic:pic>
              </a:graphicData>
            </a:graphic>
          </wp:inline>
        </w:drawing>
      </w:r>
    </w:p>
    <w:p w:rsidR="00D4264F" w:rsidRDefault="00D4264F" w:rsidP="00D4264F">
      <w:pPr>
        <w:tabs>
          <w:tab w:val="left" w:pos="4200"/>
        </w:tabs>
        <w:rPr>
          <w:sz w:val="28"/>
          <w:szCs w:val="28"/>
        </w:rPr>
      </w:pPr>
    </w:p>
    <w:p w:rsidR="00D4264F" w:rsidRDefault="00D4264F" w:rsidP="00D4264F">
      <w:pPr>
        <w:tabs>
          <w:tab w:val="left" w:pos="4200"/>
        </w:tabs>
        <w:rPr>
          <w:sz w:val="28"/>
          <w:szCs w:val="28"/>
        </w:rPr>
      </w:pPr>
      <w:r>
        <w:rPr>
          <w:noProof/>
          <w:sz w:val="28"/>
          <w:szCs w:val="28"/>
        </w:rPr>
        <w:drawing>
          <wp:inline distT="0" distB="0" distL="0" distR="0">
            <wp:extent cx="5939790" cy="42672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N HS.jpg"/>
                    <pic:cNvPicPr/>
                  </pic:nvPicPr>
                  <pic:blipFill>
                    <a:blip r:embed="rId20">
                      <a:extLst>
                        <a:ext uri="{28A0092B-C50C-407E-A947-70E740481C1C}">
                          <a14:useLocalDpi xmlns:a14="http://schemas.microsoft.com/office/drawing/2010/main" val="0"/>
                        </a:ext>
                      </a:extLst>
                    </a:blip>
                    <a:stretch>
                      <a:fillRect/>
                    </a:stretch>
                  </pic:blipFill>
                  <pic:spPr>
                    <a:xfrm>
                      <a:off x="0" y="0"/>
                      <a:ext cx="5939790" cy="4267200"/>
                    </a:xfrm>
                    <a:prstGeom prst="rect">
                      <a:avLst/>
                    </a:prstGeom>
                  </pic:spPr>
                </pic:pic>
              </a:graphicData>
            </a:graphic>
          </wp:inline>
        </w:drawing>
      </w:r>
    </w:p>
    <w:p w:rsidR="00D4264F" w:rsidRDefault="00D4264F" w:rsidP="00D4264F">
      <w:pPr>
        <w:rPr>
          <w:sz w:val="28"/>
          <w:szCs w:val="28"/>
        </w:rPr>
      </w:pPr>
    </w:p>
    <w:p w:rsidR="00D4264F" w:rsidRPr="00980C35" w:rsidRDefault="00D4264F" w:rsidP="00D4264F">
      <w:pPr>
        <w:tabs>
          <w:tab w:val="left" w:pos="5505"/>
        </w:tabs>
        <w:rPr>
          <w:b/>
          <w:sz w:val="28"/>
          <w:szCs w:val="28"/>
        </w:rPr>
      </w:pPr>
      <w:r w:rsidRPr="00980C35">
        <w:rPr>
          <w:b/>
          <w:sz w:val="28"/>
          <w:szCs w:val="28"/>
        </w:rPr>
        <w:t xml:space="preserve">                                        Bài và ảnh: Trường THCS Thịnh Long</w:t>
      </w:r>
    </w:p>
    <w:sectPr w:rsidR="00D4264F" w:rsidRPr="00980C35" w:rsidSect="00980C35">
      <w:headerReference w:type="default" r:id="rId21"/>
      <w:pgSz w:w="11906" w:h="16838" w:code="9"/>
      <w:pgMar w:top="1134" w:right="1134" w:bottom="1134"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B53" w:rsidRDefault="007F6B53" w:rsidP="001332B3">
      <w:pPr>
        <w:spacing w:after="0" w:line="240" w:lineRule="auto"/>
      </w:pPr>
      <w:r>
        <w:separator/>
      </w:r>
    </w:p>
  </w:endnote>
  <w:endnote w:type="continuationSeparator" w:id="0">
    <w:p w:rsidR="007F6B53" w:rsidRDefault="007F6B53" w:rsidP="0013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B53" w:rsidRDefault="007F6B53" w:rsidP="001332B3">
      <w:pPr>
        <w:spacing w:after="0" w:line="240" w:lineRule="auto"/>
      </w:pPr>
      <w:r>
        <w:separator/>
      </w:r>
    </w:p>
  </w:footnote>
  <w:footnote w:type="continuationSeparator" w:id="0">
    <w:p w:rsidR="007F6B53" w:rsidRDefault="007F6B53" w:rsidP="00133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882078"/>
      <w:docPartObj>
        <w:docPartGallery w:val="Page Numbers (Top of Page)"/>
        <w:docPartUnique/>
      </w:docPartObj>
    </w:sdtPr>
    <w:sdtEndPr>
      <w:rPr>
        <w:noProof/>
      </w:rPr>
    </w:sdtEndPr>
    <w:sdtContent>
      <w:p w:rsidR="00980C35" w:rsidRDefault="00980C3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7D15A4" w:rsidRDefault="007D1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85FFE"/>
    <w:multiLevelType w:val="multilevel"/>
    <w:tmpl w:val="9DC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C4A2C"/>
    <w:multiLevelType w:val="multilevel"/>
    <w:tmpl w:val="8510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2B"/>
    <w:rsid w:val="0007502B"/>
    <w:rsid w:val="000D6E80"/>
    <w:rsid w:val="001332B3"/>
    <w:rsid w:val="001B1240"/>
    <w:rsid w:val="00366734"/>
    <w:rsid w:val="005076C2"/>
    <w:rsid w:val="0061371B"/>
    <w:rsid w:val="00707789"/>
    <w:rsid w:val="0072590E"/>
    <w:rsid w:val="00762C69"/>
    <w:rsid w:val="007D15A4"/>
    <w:rsid w:val="007F6B53"/>
    <w:rsid w:val="00980C35"/>
    <w:rsid w:val="00B13B18"/>
    <w:rsid w:val="00BE093F"/>
    <w:rsid w:val="00C24EB2"/>
    <w:rsid w:val="00C36661"/>
    <w:rsid w:val="00D07186"/>
    <w:rsid w:val="00D4264F"/>
    <w:rsid w:val="00E47BAA"/>
    <w:rsid w:val="00E9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E8A45"/>
  <w15:chartTrackingRefBased/>
  <w15:docId w15:val="{A9EAE50C-5A6C-4FB7-9CB8-5CC1BB05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7502B"/>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07502B"/>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2B"/>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07502B"/>
    <w:rPr>
      <w:rFonts w:eastAsia="Times New Roman" w:cs="Times New Roman"/>
      <w:b/>
      <w:bCs/>
      <w:sz w:val="27"/>
      <w:szCs w:val="27"/>
    </w:rPr>
  </w:style>
  <w:style w:type="paragraph" w:styleId="NormalWeb">
    <w:name w:val="Normal (Web)"/>
    <w:basedOn w:val="Normal"/>
    <w:uiPriority w:val="99"/>
    <w:semiHidden/>
    <w:unhideWhenUsed/>
    <w:rsid w:val="0007502B"/>
    <w:pPr>
      <w:spacing w:before="100" w:beforeAutospacing="1" w:after="100" w:afterAutospacing="1" w:line="240" w:lineRule="auto"/>
    </w:pPr>
    <w:rPr>
      <w:rFonts w:eastAsia="Times New Roman" w:cs="Times New Roman"/>
      <w:sz w:val="24"/>
      <w:szCs w:val="24"/>
    </w:rPr>
  </w:style>
  <w:style w:type="character" w:customStyle="1" w:styleId="citation-135">
    <w:name w:val="citation-135"/>
    <w:basedOn w:val="DefaultParagraphFont"/>
    <w:rsid w:val="0007502B"/>
  </w:style>
  <w:style w:type="character" w:customStyle="1" w:styleId="citation-134">
    <w:name w:val="citation-134"/>
    <w:basedOn w:val="DefaultParagraphFont"/>
    <w:rsid w:val="0007502B"/>
  </w:style>
  <w:style w:type="character" w:customStyle="1" w:styleId="citation-133">
    <w:name w:val="citation-133"/>
    <w:basedOn w:val="DefaultParagraphFont"/>
    <w:rsid w:val="0007502B"/>
  </w:style>
  <w:style w:type="character" w:customStyle="1" w:styleId="citation-132">
    <w:name w:val="citation-132"/>
    <w:basedOn w:val="DefaultParagraphFont"/>
    <w:rsid w:val="0007502B"/>
  </w:style>
  <w:style w:type="character" w:customStyle="1" w:styleId="citation-131">
    <w:name w:val="citation-131"/>
    <w:basedOn w:val="DefaultParagraphFont"/>
    <w:rsid w:val="0007502B"/>
  </w:style>
  <w:style w:type="character" w:customStyle="1" w:styleId="citation-130">
    <w:name w:val="citation-130"/>
    <w:basedOn w:val="DefaultParagraphFont"/>
    <w:rsid w:val="0007502B"/>
  </w:style>
  <w:style w:type="character" w:customStyle="1" w:styleId="citation-129">
    <w:name w:val="citation-129"/>
    <w:basedOn w:val="DefaultParagraphFont"/>
    <w:rsid w:val="0007502B"/>
  </w:style>
  <w:style w:type="character" w:customStyle="1" w:styleId="citation-128">
    <w:name w:val="citation-128"/>
    <w:basedOn w:val="DefaultParagraphFont"/>
    <w:rsid w:val="0007502B"/>
  </w:style>
  <w:style w:type="character" w:customStyle="1" w:styleId="citation-127">
    <w:name w:val="citation-127"/>
    <w:basedOn w:val="DefaultParagraphFont"/>
    <w:rsid w:val="0007502B"/>
  </w:style>
  <w:style w:type="character" w:customStyle="1" w:styleId="citation-126">
    <w:name w:val="citation-126"/>
    <w:basedOn w:val="DefaultParagraphFont"/>
    <w:rsid w:val="0007502B"/>
  </w:style>
  <w:style w:type="character" w:customStyle="1" w:styleId="citation-125">
    <w:name w:val="citation-125"/>
    <w:basedOn w:val="DefaultParagraphFont"/>
    <w:rsid w:val="0007502B"/>
  </w:style>
  <w:style w:type="character" w:customStyle="1" w:styleId="citation-124">
    <w:name w:val="citation-124"/>
    <w:basedOn w:val="DefaultParagraphFont"/>
    <w:rsid w:val="0007502B"/>
  </w:style>
  <w:style w:type="character" w:customStyle="1" w:styleId="citation-123">
    <w:name w:val="citation-123"/>
    <w:basedOn w:val="DefaultParagraphFont"/>
    <w:rsid w:val="0007502B"/>
  </w:style>
  <w:style w:type="character" w:customStyle="1" w:styleId="citation-122">
    <w:name w:val="citation-122"/>
    <w:basedOn w:val="DefaultParagraphFont"/>
    <w:rsid w:val="0007502B"/>
  </w:style>
  <w:style w:type="character" w:customStyle="1" w:styleId="citation-121">
    <w:name w:val="citation-121"/>
    <w:basedOn w:val="DefaultParagraphFont"/>
    <w:rsid w:val="0007502B"/>
  </w:style>
  <w:style w:type="character" w:customStyle="1" w:styleId="citation-120">
    <w:name w:val="citation-120"/>
    <w:basedOn w:val="DefaultParagraphFont"/>
    <w:rsid w:val="0007502B"/>
  </w:style>
  <w:style w:type="character" w:customStyle="1" w:styleId="citation-119">
    <w:name w:val="citation-119"/>
    <w:basedOn w:val="DefaultParagraphFont"/>
    <w:rsid w:val="0007502B"/>
  </w:style>
  <w:style w:type="character" w:customStyle="1" w:styleId="citation-118">
    <w:name w:val="citation-118"/>
    <w:basedOn w:val="DefaultParagraphFont"/>
    <w:rsid w:val="0007502B"/>
  </w:style>
  <w:style w:type="character" w:customStyle="1" w:styleId="citation-117">
    <w:name w:val="citation-117"/>
    <w:basedOn w:val="DefaultParagraphFont"/>
    <w:rsid w:val="0007502B"/>
  </w:style>
  <w:style w:type="character" w:customStyle="1" w:styleId="citation-116">
    <w:name w:val="citation-116"/>
    <w:basedOn w:val="DefaultParagraphFont"/>
    <w:rsid w:val="0007502B"/>
  </w:style>
  <w:style w:type="character" w:customStyle="1" w:styleId="citation-115">
    <w:name w:val="citation-115"/>
    <w:basedOn w:val="DefaultParagraphFont"/>
    <w:rsid w:val="0007502B"/>
  </w:style>
  <w:style w:type="character" w:customStyle="1" w:styleId="citation-114">
    <w:name w:val="citation-114"/>
    <w:basedOn w:val="DefaultParagraphFont"/>
    <w:rsid w:val="0007502B"/>
  </w:style>
  <w:style w:type="character" w:customStyle="1" w:styleId="citation-113">
    <w:name w:val="citation-113"/>
    <w:basedOn w:val="DefaultParagraphFont"/>
    <w:rsid w:val="0007502B"/>
  </w:style>
  <w:style w:type="character" w:customStyle="1" w:styleId="citation-112">
    <w:name w:val="citation-112"/>
    <w:basedOn w:val="DefaultParagraphFont"/>
    <w:rsid w:val="0007502B"/>
  </w:style>
  <w:style w:type="character" w:customStyle="1" w:styleId="citation-111">
    <w:name w:val="citation-111"/>
    <w:basedOn w:val="DefaultParagraphFont"/>
    <w:rsid w:val="0007502B"/>
  </w:style>
  <w:style w:type="character" w:customStyle="1" w:styleId="citation-110">
    <w:name w:val="citation-110"/>
    <w:basedOn w:val="DefaultParagraphFont"/>
    <w:rsid w:val="0007502B"/>
  </w:style>
  <w:style w:type="character" w:customStyle="1" w:styleId="citation-109">
    <w:name w:val="citation-109"/>
    <w:basedOn w:val="DefaultParagraphFont"/>
    <w:rsid w:val="0007502B"/>
  </w:style>
  <w:style w:type="character" w:customStyle="1" w:styleId="citation-108">
    <w:name w:val="citation-108"/>
    <w:basedOn w:val="DefaultParagraphFont"/>
    <w:rsid w:val="0007502B"/>
  </w:style>
  <w:style w:type="character" w:customStyle="1" w:styleId="citation-107">
    <w:name w:val="citation-107"/>
    <w:basedOn w:val="DefaultParagraphFont"/>
    <w:rsid w:val="0007502B"/>
  </w:style>
  <w:style w:type="character" w:customStyle="1" w:styleId="citation-106">
    <w:name w:val="citation-106"/>
    <w:basedOn w:val="DefaultParagraphFont"/>
    <w:rsid w:val="0007502B"/>
  </w:style>
  <w:style w:type="character" w:customStyle="1" w:styleId="citation-105">
    <w:name w:val="citation-105"/>
    <w:basedOn w:val="DefaultParagraphFont"/>
    <w:rsid w:val="0007502B"/>
  </w:style>
  <w:style w:type="character" w:customStyle="1" w:styleId="citation-104">
    <w:name w:val="citation-104"/>
    <w:basedOn w:val="DefaultParagraphFont"/>
    <w:rsid w:val="0007502B"/>
  </w:style>
  <w:style w:type="character" w:customStyle="1" w:styleId="citation-103">
    <w:name w:val="citation-103"/>
    <w:basedOn w:val="DefaultParagraphFont"/>
    <w:rsid w:val="0007502B"/>
  </w:style>
  <w:style w:type="character" w:customStyle="1" w:styleId="citation-102">
    <w:name w:val="citation-102"/>
    <w:basedOn w:val="DefaultParagraphFont"/>
    <w:rsid w:val="0007502B"/>
  </w:style>
  <w:style w:type="paragraph" w:styleId="Header">
    <w:name w:val="header"/>
    <w:basedOn w:val="Normal"/>
    <w:link w:val="HeaderChar"/>
    <w:uiPriority w:val="99"/>
    <w:unhideWhenUsed/>
    <w:rsid w:val="00133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2B3"/>
  </w:style>
  <w:style w:type="paragraph" w:styleId="Footer">
    <w:name w:val="footer"/>
    <w:basedOn w:val="Normal"/>
    <w:link w:val="FooterChar"/>
    <w:uiPriority w:val="99"/>
    <w:unhideWhenUsed/>
    <w:rsid w:val="00133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2B3"/>
  </w:style>
  <w:style w:type="character" w:customStyle="1" w:styleId="citation-189">
    <w:name w:val="citation-189"/>
    <w:basedOn w:val="DefaultParagraphFont"/>
    <w:rsid w:val="00762C69"/>
  </w:style>
  <w:style w:type="character" w:customStyle="1" w:styleId="citation-191">
    <w:name w:val="citation-191"/>
    <w:basedOn w:val="DefaultParagraphFont"/>
    <w:rsid w:val="00707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25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9</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2026-05-21T04:45:00Z</dcterms:created>
  <dcterms:modified xsi:type="dcterms:W3CDTF">2026-05-21T07:47:00Z</dcterms:modified>
</cp:coreProperties>
</file>